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49" w:rsidRDefault="00F01849" w:rsidP="00F01849">
      <w:pPr>
        <w:jc w:val="center"/>
        <w:rPr>
          <w:rFonts w:ascii="Times New Roman" w:hAnsi="Times New Roman" w:cs="Times New Roman"/>
          <w:lang w:val="en-US"/>
        </w:rPr>
      </w:pPr>
    </w:p>
    <w:p w:rsidR="00F01849" w:rsidRDefault="00F01849" w:rsidP="00F01849">
      <w:pPr>
        <w:jc w:val="center"/>
        <w:rPr>
          <w:rFonts w:ascii="Times New Roman" w:hAnsi="Times New Roman" w:cs="Times New Roman"/>
          <w:lang w:val="en-US"/>
        </w:rPr>
      </w:pPr>
    </w:p>
    <w:p w:rsidR="00F01849" w:rsidRDefault="00F01849" w:rsidP="00F01849">
      <w:pPr>
        <w:jc w:val="center"/>
        <w:rPr>
          <w:rFonts w:ascii="Times New Roman" w:hAnsi="Times New Roman" w:cs="Times New Roman"/>
          <w:lang w:val="en-US"/>
        </w:rPr>
      </w:pPr>
    </w:p>
    <w:p w:rsidR="00F01849" w:rsidRPr="008B4020" w:rsidRDefault="00F01849" w:rsidP="00F01849">
      <w:pPr>
        <w:jc w:val="center"/>
        <w:rPr>
          <w:rFonts w:ascii="Times New Roman" w:hAnsi="Times New Roman" w:cs="Times New Roman"/>
        </w:rPr>
      </w:pPr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F01849" w:rsidRPr="008B4020" w:rsidRDefault="00F01849" w:rsidP="00F01849">
      <w:pPr>
        <w:jc w:val="center"/>
        <w:rPr>
          <w:rStyle w:val="115pt"/>
          <w:rFonts w:eastAsia="Courier New"/>
        </w:rPr>
      </w:pPr>
      <w:r w:rsidRPr="008B4020">
        <w:rPr>
          <w:rStyle w:val="115pt"/>
          <w:rFonts w:eastAsia="Courier New"/>
        </w:rPr>
        <w:t>Федеральное государственное бюджетное научное учреждение</w:t>
      </w:r>
    </w:p>
    <w:p w:rsidR="00F01849" w:rsidRDefault="00F01849" w:rsidP="00F01849">
      <w:pPr>
        <w:jc w:val="center"/>
        <w:rPr>
          <w:rStyle w:val="af0"/>
          <w:rFonts w:eastAsia="Courier New"/>
        </w:rPr>
      </w:pPr>
      <w:r>
        <w:rPr>
          <w:rStyle w:val="af0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f0"/>
          <w:rFonts w:eastAsia="Courier New"/>
        </w:rPr>
        <w:t>Лорха</w:t>
      </w:r>
      <w:proofErr w:type="spellEnd"/>
      <w:r>
        <w:rPr>
          <w:rStyle w:val="af0"/>
          <w:rFonts w:eastAsia="Courier New"/>
        </w:rPr>
        <w:t>»</w:t>
      </w:r>
    </w:p>
    <w:p w:rsidR="00F01849" w:rsidRDefault="00F01849" w:rsidP="00F01849"/>
    <w:p w:rsidR="00F01849" w:rsidRDefault="00F01849" w:rsidP="00F01849"/>
    <w:tbl>
      <w:tblPr>
        <w:tblStyle w:val="af3"/>
        <w:tblpPr w:leftFromText="180" w:rightFromText="180" w:vertAnchor="text" w:horzAnchor="page" w:tblpX="2638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102"/>
      </w:tblGrid>
      <w:tr w:rsidR="00F01849" w:rsidTr="00F01849">
        <w:trPr>
          <w:trHeight w:val="2266"/>
        </w:trPr>
        <w:tc>
          <w:tcPr>
            <w:tcW w:w="3369" w:type="dxa"/>
          </w:tcPr>
          <w:p w:rsidR="00F01849" w:rsidRDefault="00F01849" w:rsidP="00F01849">
            <w:pPr>
              <w:pStyle w:val="14"/>
              <w:keepNext/>
              <w:keepLines/>
              <w:shd w:val="clear" w:color="auto" w:fill="auto"/>
              <w:spacing w:after="0" w:line="300" w:lineRule="exact"/>
            </w:pPr>
          </w:p>
        </w:tc>
        <w:tc>
          <w:tcPr>
            <w:tcW w:w="5102" w:type="dxa"/>
          </w:tcPr>
          <w:p w:rsidR="00F01849" w:rsidRPr="00C92560" w:rsidRDefault="00F01849" w:rsidP="00F01849">
            <w:pPr>
              <w:pStyle w:val="14"/>
              <w:keepNext/>
              <w:keepLines/>
              <w:shd w:val="clear" w:color="auto" w:fill="auto"/>
              <w:spacing w:after="0" w:line="240" w:lineRule="auto"/>
              <w:ind w:left="1451" w:firstLine="0"/>
              <w:rPr>
                <w:sz w:val="32"/>
                <w:szCs w:val="32"/>
              </w:rPr>
            </w:pPr>
            <w:r w:rsidRPr="00C92560">
              <w:rPr>
                <w:sz w:val="32"/>
                <w:szCs w:val="32"/>
              </w:rPr>
              <w:t xml:space="preserve"> Утверждаю</w:t>
            </w:r>
          </w:p>
          <w:p w:rsidR="00F01849" w:rsidRDefault="00F01849" w:rsidP="00F01849">
            <w:pPr>
              <w:pStyle w:val="14"/>
              <w:keepNext/>
              <w:keepLines/>
              <w:shd w:val="clear" w:color="auto" w:fill="auto"/>
              <w:spacing w:after="0" w:line="240" w:lineRule="auto"/>
              <w:ind w:left="317"/>
              <w:rPr>
                <w:b w:val="0"/>
                <w:sz w:val="24"/>
                <w:szCs w:val="24"/>
              </w:rPr>
            </w:pPr>
          </w:p>
          <w:p w:rsidR="00F01849" w:rsidRPr="00C92560" w:rsidRDefault="00F01849" w:rsidP="00F01849">
            <w:pPr>
              <w:pStyle w:val="14"/>
              <w:keepNext/>
              <w:keepLines/>
              <w:shd w:val="clear" w:color="auto" w:fill="auto"/>
              <w:spacing w:after="0" w:line="240" w:lineRule="auto"/>
              <w:rPr>
                <w:b w:val="0"/>
              </w:rPr>
            </w:pPr>
            <w:r w:rsidRPr="00C92560">
              <w:rPr>
                <w:b w:val="0"/>
              </w:rPr>
              <w:t xml:space="preserve">            </w:t>
            </w:r>
            <w:r>
              <w:rPr>
                <w:b w:val="0"/>
                <w:lang w:val="en-US"/>
              </w:rPr>
              <w:t xml:space="preserve">           </w:t>
            </w:r>
            <w:proofErr w:type="spellStart"/>
            <w:r w:rsidRPr="00C92560">
              <w:rPr>
                <w:b w:val="0"/>
              </w:rPr>
              <w:t>И.о</w:t>
            </w:r>
            <w:proofErr w:type="spellEnd"/>
            <w:r w:rsidRPr="00C92560">
              <w:rPr>
                <w:b w:val="0"/>
              </w:rPr>
              <w:t>. Директора ФГБНУ</w:t>
            </w:r>
          </w:p>
          <w:p w:rsidR="00F01849" w:rsidRPr="00C92560" w:rsidRDefault="00F01849" w:rsidP="00F01849">
            <w:pPr>
              <w:pStyle w:val="14"/>
              <w:keepNext/>
              <w:keepLines/>
              <w:shd w:val="clear" w:color="auto" w:fill="auto"/>
              <w:spacing w:after="0" w:line="240" w:lineRule="auto"/>
              <w:ind w:left="317" w:firstLine="33"/>
              <w:rPr>
                <w:b w:val="0"/>
              </w:rPr>
            </w:pPr>
            <w:r w:rsidRPr="00C92560">
              <w:rPr>
                <w:b w:val="0"/>
              </w:rPr>
              <w:t xml:space="preserve"> «ФИЦ картофеля имени А.Г. </w:t>
            </w:r>
            <w:proofErr w:type="spellStart"/>
            <w:r w:rsidRPr="00C92560">
              <w:rPr>
                <w:b w:val="0"/>
              </w:rPr>
              <w:t>Лорха</w:t>
            </w:r>
            <w:proofErr w:type="spellEnd"/>
            <w:r w:rsidRPr="00C92560">
              <w:rPr>
                <w:b w:val="0"/>
              </w:rPr>
              <w:t>»</w:t>
            </w:r>
          </w:p>
          <w:p w:rsidR="00F01849" w:rsidRPr="00C92560" w:rsidRDefault="00F01849" w:rsidP="00F01849">
            <w:pPr>
              <w:pStyle w:val="14"/>
              <w:keepNext/>
              <w:keepLines/>
              <w:shd w:val="clear" w:color="auto" w:fill="auto"/>
              <w:spacing w:after="0" w:line="240" w:lineRule="auto"/>
              <w:rPr>
                <w:b w:val="0"/>
              </w:rPr>
            </w:pPr>
          </w:p>
          <w:p w:rsidR="00F01849" w:rsidRPr="00C92560" w:rsidRDefault="00F01849" w:rsidP="00F01849">
            <w:pPr>
              <w:pStyle w:val="14"/>
              <w:keepNext/>
              <w:keepLines/>
              <w:shd w:val="clear" w:color="auto" w:fill="auto"/>
              <w:spacing w:after="0" w:line="240" w:lineRule="auto"/>
              <w:ind w:left="459" w:firstLine="0"/>
              <w:rPr>
                <w:b w:val="0"/>
              </w:rPr>
            </w:pPr>
            <w:r w:rsidRPr="00C92560">
              <w:rPr>
                <w:b w:val="0"/>
              </w:rPr>
              <w:t xml:space="preserve">_________________ С.В. </w:t>
            </w:r>
            <w:proofErr w:type="spellStart"/>
            <w:r w:rsidRPr="00C92560">
              <w:rPr>
                <w:b w:val="0"/>
              </w:rPr>
              <w:t>Жевора</w:t>
            </w:r>
            <w:proofErr w:type="spellEnd"/>
          </w:p>
          <w:p w:rsidR="00F01849" w:rsidRPr="00C92560" w:rsidRDefault="00F01849" w:rsidP="00F01849">
            <w:pPr>
              <w:pStyle w:val="14"/>
              <w:keepNext/>
              <w:keepLines/>
              <w:shd w:val="clear" w:color="auto" w:fill="auto"/>
              <w:spacing w:after="0" w:line="240" w:lineRule="auto"/>
              <w:rPr>
                <w:b w:val="0"/>
              </w:rPr>
            </w:pPr>
          </w:p>
          <w:p w:rsidR="00F01849" w:rsidRPr="00370743" w:rsidRDefault="00F01849" w:rsidP="00F01849">
            <w:pPr>
              <w:pStyle w:val="14"/>
              <w:keepNext/>
              <w:keepLines/>
              <w:shd w:val="clear" w:color="auto" w:fill="auto"/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C92560">
              <w:rPr>
                <w:b w:val="0"/>
              </w:rPr>
              <w:t>«__»_________________2021 г.</w:t>
            </w:r>
          </w:p>
        </w:tc>
      </w:tr>
    </w:tbl>
    <w:p w:rsidR="00F01849" w:rsidRDefault="00F01849" w:rsidP="00F01849"/>
    <w:p w:rsidR="00E60369" w:rsidRDefault="00E60369">
      <w:pPr>
        <w:spacing w:line="240" w:lineRule="exact"/>
        <w:rPr>
          <w:sz w:val="19"/>
          <w:szCs w:val="19"/>
        </w:rPr>
      </w:pPr>
    </w:p>
    <w:p w:rsidR="00E60369" w:rsidRDefault="00E60369">
      <w:pPr>
        <w:spacing w:before="58" w:after="58" w:line="240" w:lineRule="exact"/>
        <w:rPr>
          <w:sz w:val="19"/>
          <w:szCs w:val="19"/>
        </w:rPr>
      </w:pPr>
    </w:p>
    <w:p w:rsidR="00E60369" w:rsidRDefault="00E60369">
      <w:pPr>
        <w:rPr>
          <w:sz w:val="2"/>
          <w:szCs w:val="2"/>
        </w:rPr>
        <w:sectPr w:rsidR="00E60369">
          <w:footerReference w:type="default" r:id="rId8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0369" w:rsidRDefault="00E60369">
      <w:pPr>
        <w:rPr>
          <w:sz w:val="2"/>
          <w:szCs w:val="2"/>
        </w:rPr>
      </w:pPr>
    </w:p>
    <w:p w:rsidR="00E60369" w:rsidRDefault="00E60369">
      <w:pPr>
        <w:rPr>
          <w:sz w:val="2"/>
          <w:szCs w:val="2"/>
        </w:rPr>
        <w:sectPr w:rsidR="00E60369">
          <w:type w:val="continuous"/>
          <w:pgSz w:w="11909" w:h="16838"/>
          <w:pgMar w:top="1143" w:right="965" w:bottom="1143" w:left="6624" w:header="0" w:footer="3" w:gutter="0"/>
          <w:cols w:space="720"/>
          <w:noEndnote/>
          <w:docGrid w:linePitch="360"/>
        </w:sectPr>
      </w:pPr>
    </w:p>
    <w:p w:rsidR="00E60369" w:rsidRDefault="00E60369">
      <w:pPr>
        <w:spacing w:line="240" w:lineRule="exact"/>
        <w:rPr>
          <w:sz w:val="19"/>
          <w:szCs w:val="19"/>
          <w:lang w:val="en-US"/>
        </w:rPr>
      </w:pPr>
    </w:p>
    <w:p w:rsidR="00F01849" w:rsidRDefault="00F01849">
      <w:pPr>
        <w:spacing w:line="240" w:lineRule="exact"/>
        <w:rPr>
          <w:sz w:val="19"/>
          <w:szCs w:val="19"/>
          <w:lang w:val="en-US"/>
        </w:rPr>
      </w:pPr>
    </w:p>
    <w:p w:rsidR="00F01849" w:rsidRDefault="00F01849">
      <w:pPr>
        <w:spacing w:line="240" w:lineRule="exact"/>
        <w:rPr>
          <w:sz w:val="19"/>
          <w:szCs w:val="19"/>
          <w:lang w:val="en-US"/>
        </w:rPr>
      </w:pPr>
    </w:p>
    <w:p w:rsidR="00F01849" w:rsidRPr="00F01849" w:rsidRDefault="00F01849">
      <w:pPr>
        <w:spacing w:line="240" w:lineRule="exact"/>
        <w:rPr>
          <w:sz w:val="19"/>
          <w:szCs w:val="19"/>
          <w:lang w:val="en-US"/>
        </w:rPr>
      </w:pPr>
    </w:p>
    <w:p w:rsidR="00E60369" w:rsidRDefault="00E60369">
      <w:pPr>
        <w:spacing w:line="240" w:lineRule="exact"/>
        <w:rPr>
          <w:sz w:val="19"/>
          <w:szCs w:val="19"/>
        </w:rPr>
      </w:pPr>
    </w:p>
    <w:p w:rsidR="00E60369" w:rsidRDefault="00E60369">
      <w:pPr>
        <w:spacing w:line="240" w:lineRule="exact"/>
        <w:rPr>
          <w:sz w:val="19"/>
          <w:szCs w:val="19"/>
        </w:rPr>
      </w:pPr>
    </w:p>
    <w:p w:rsidR="00E60369" w:rsidRDefault="00E60369">
      <w:pPr>
        <w:spacing w:line="240" w:lineRule="exact"/>
        <w:rPr>
          <w:sz w:val="19"/>
          <w:szCs w:val="19"/>
        </w:rPr>
      </w:pPr>
    </w:p>
    <w:p w:rsidR="00E60369" w:rsidRDefault="00E60369">
      <w:pPr>
        <w:spacing w:before="72" w:after="72" w:line="240" w:lineRule="exact"/>
        <w:rPr>
          <w:sz w:val="19"/>
          <w:szCs w:val="19"/>
        </w:rPr>
      </w:pPr>
    </w:p>
    <w:p w:rsidR="00E60369" w:rsidRDefault="00E60369">
      <w:pPr>
        <w:rPr>
          <w:sz w:val="2"/>
          <w:szCs w:val="2"/>
        </w:rPr>
        <w:sectPr w:rsidR="00E6036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0369" w:rsidRDefault="00441F9F">
      <w:pPr>
        <w:pStyle w:val="120"/>
        <w:keepNext/>
        <w:keepLines/>
        <w:shd w:val="clear" w:color="auto" w:fill="auto"/>
        <w:ind w:left="40"/>
        <w:sectPr w:rsidR="00E60369">
          <w:type w:val="continuous"/>
          <w:pgSz w:w="11909" w:h="16838"/>
          <w:pgMar w:top="1173" w:right="3326" w:bottom="1173" w:left="3283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21"/>
          <w:b/>
          <w:bCs/>
        </w:rPr>
        <w:lastRenderedPageBreak/>
        <w:t>ОСНОВНАЯ ПРОФЕССИОНАЛЬНАЯ ОБРАЗОВАТЕЛЬНАЯ ПРОГРАММА ВЫСШЕГО ОБРАЗОВАНИЯ</w:t>
      </w:r>
      <w:bookmarkEnd w:id="0"/>
    </w:p>
    <w:p w:rsidR="00E60369" w:rsidRDefault="00E60369">
      <w:pPr>
        <w:spacing w:line="240" w:lineRule="exact"/>
        <w:rPr>
          <w:sz w:val="19"/>
          <w:szCs w:val="19"/>
        </w:rPr>
      </w:pPr>
    </w:p>
    <w:p w:rsidR="00E60369" w:rsidRDefault="00E60369">
      <w:pPr>
        <w:spacing w:line="240" w:lineRule="exact"/>
        <w:rPr>
          <w:sz w:val="19"/>
          <w:szCs w:val="19"/>
        </w:rPr>
      </w:pPr>
    </w:p>
    <w:p w:rsidR="00E60369" w:rsidRDefault="00E60369">
      <w:pPr>
        <w:spacing w:before="46" w:after="46" w:line="240" w:lineRule="exact"/>
        <w:rPr>
          <w:sz w:val="19"/>
          <w:szCs w:val="19"/>
        </w:rPr>
      </w:pPr>
    </w:p>
    <w:p w:rsidR="00E60369" w:rsidRDefault="00E60369">
      <w:pPr>
        <w:rPr>
          <w:sz w:val="2"/>
          <w:szCs w:val="2"/>
        </w:rPr>
        <w:sectPr w:rsidR="00E6036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0369" w:rsidRDefault="00441F9F">
      <w:pPr>
        <w:pStyle w:val="20"/>
        <w:shd w:val="clear" w:color="auto" w:fill="auto"/>
        <w:spacing w:line="547" w:lineRule="exact"/>
        <w:jc w:val="left"/>
      </w:pPr>
      <w:r>
        <w:rPr>
          <w:rStyle w:val="21"/>
          <w:b/>
          <w:bCs/>
        </w:rPr>
        <w:lastRenderedPageBreak/>
        <w:t>Уровень:</w:t>
      </w:r>
    </w:p>
    <w:p w:rsidR="00E60369" w:rsidRDefault="00441F9F">
      <w:pPr>
        <w:pStyle w:val="20"/>
        <w:shd w:val="clear" w:color="auto" w:fill="auto"/>
        <w:spacing w:after="502" w:line="547" w:lineRule="exact"/>
        <w:jc w:val="left"/>
      </w:pPr>
      <w:r>
        <w:rPr>
          <w:rStyle w:val="21"/>
          <w:b/>
          <w:bCs/>
        </w:rPr>
        <w:t>Направление подготовки: Направленность (профиль):</w:t>
      </w:r>
    </w:p>
    <w:p w:rsidR="00E60369" w:rsidRDefault="00441F9F">
      <w:pPr>
        <w:pStyle w:val="20"/>
        <w:shd w:val="clear" w:color="auto" w:fill="auto"/>
        <w:spacing w:line="220" w:lineRule="exact"/>
        <w:jc w:val="left"/>
      </w:pPr>
      <w:r>
        <w:rPr>
          <w:rStyle w:val="21"/>
          <w:b/>
          <w:bCs/>
        </w:rPr>
        <w:t>Квалификация (степень):</w:t>
      </w:r>
    </w:p>
    <w:p w:rsidR="00E60369" w:rsidRDefault="00441F9F">
      <w:pPr>
        <w:pStyle w:val="20"/>
        <w:shd w:val="clear" w:color="auto" w:fill="auto"/>
        <w:spacing w:line="557" w:lineRule="exact"/>
        <w:jc w:val="both"/>
      </w:pPr>
      <w:r>
        <w:rPr>
          <w:rStyle w:val="21"/>
          <w:b/>
          <w:bCs/>
        </w:rPr>
        <w:lastRenderedPageBreak/>
        <w:t>Подготовка кадров высшей квалификации</w:t>
      </w:r>
    </w:p>
    <w:p w:rsidR="00E60369" w:rsidRDefault="00441F9F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557" w:lineRule="exact"/>
        <w:jc w:val="both"/>
      </w:pPr>
      <w:r>
        <w:rPr>
          <w:rStyle w:val="21"/>
          <w:b/>
          <w:bCs/>
        </w:rPr>
        <w:t>Сельское хозяйство</w:t>
      </w:r>
    </w:p>
    <w:p w:rsidR="00E60369" w:rsidRDefault="00441F9F">
      <w:pPr>
        <w:pStyle w:val="20"/>
        <w:shd w:val="clear" w:color="auto" w:fill="auto"/>
        <w:spacing w:after="287" w:line="278" w:lineRule="exact"/>
        <w:jc w:val="both"/>
      </w:pPr>
      <w:r>
        <w:rPr>
          <w:rStyle w:val="21"/>
          <w:b/>
          <w:bCs/>
        </w:rPr>
        <w:t>Селекция и семеноводство сельскохозяйственных растений</w:t>
      </w:r>
    </w:p>
    <w:p w:rsidR="00E60369" w:rsidRDefault="00441F9F">
      <w:pPr>
        <w:pStyle w:val="20"/>
        <w:shd w:val="clear" w:color="auto" w:fill="auto"/>
        <w:spacing w:line="220" w:lineRule="exact"/>
        <w:jc w:val="both"/>
        <w:sectPr w:rsidR="00E60369">
          <w:type w:val="continuous"/>
          <w:pgSz w:w="11909" w:h="16838"/>
          <w:pgMar w:top="1173" w:right="1858" w:bottom="1173" w:left="999" w:header="0" w:footer="3" w:gutter="0"/>
          <w:cols w:num="2" w:space="720" w:equalWidth="0">
            <w:col w:w="3038" w:space="586"/>
            <w:col w:w="5429"/>
          </w:cols>
          <w:noEndnote/>
          <w:docGrid w:linePitch="360"/>
        </w:sectPr>
      </w:pPr>
      <w:r>
        <w:rPr>
          <w:rStyle w:val="21"/>
          <w:b/>
          <w:bCs/>
        </w:rPr>
        <w:t>Исследователь. Преподаватель-исследователь</w:t>
      </w:r>
    </w:p>
    <w:p w:rsidR="00E60369" w:rsidRDefault="00E60369">
      <w:pPr>
        <w:spacing w:before="27" w:after="27" w:line="240" w:lineRule="exact"/>
        <w:rPr>
          <w:sz w:val="19"/>
          <w:szCs w:val="19"/>
        </w:rPr>
      </w:pPr>
    </w:p>
    <w:p w:rsidR="00E60369" w:rsidRDefault="00E60369">
      <w:pPr>
        <w:rPr>
          <w:sz w:val="2"/>
          <w:szCs w:val="2"/>
        </w:rPr>
        <w:sectPr w:rsidR="00E6036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0369" w:rsidRDefault="00441F9F">
      <w:pPr>
        <w:pStyle w:val="20"/>
        <w:shd w:val="clear" w:color="auto" w:fill="auto"/>
        <w:spacing w:after="283" w:line="274" w:lineRule="exact"/>
        <w:ind w:right="340"/>
        <w:jc w:val="left"/>
      </w:pPr>
      <w:r>
        <w:rPr>
          <w:rStyle w:val="21"/>
          <w:b/>
          <w:bCs/>
        </w:rPr>
        <w:t>Нормативный срок освоения 4 года программы:</w:t>
      </w:r>
    </w:p>
    <w:p w:rsidR="00E60369" w:rsidRDefault="00441F9F">
      <w:pPr>
        <w:pStyle w:val="20"/>
        <w:framePr w:h="212" w:wrap="around" w:vAnchor="text" w:hAnchor="margin" w:x="3537" w:y="-9"/>
        <w:shd w:val="clear" w:color="auto" w:fill="auto"/>
        <w:spacing w:line="210" w:lineRule="exact"/>
        <w:ind w:left="100"/>
        <w:jc w:val="left"/>
      </w:pPr>
      <w:proofErr w:type="spellStart"/>
      <w:r>
        <w:rPr>
          <w:rStyle w:val="2Exact0"/>
          <w:b/>
          <w:bCs/>
          <w:spacing w:val="0"/>
        </w:rPr>
        <w:t>очная</w:t>
      </w:r>
      <w:proofErr w:type="gramStart"/>
      <w:r>
        <w:rPr>
          <w:rStyle w:val="2Exact0"/>
          <w:b/>
          <w:bCs/>
          <w:spacing w:val="0"/>
        </w:rPr>
        <w:t>,з</w:t>
      </w:r>
      <w:proofErr w:type="gramEnd"/>
      <w:r>
        <w:rPr>
          <w:rStyle w:val="2Exact0"/>
          <w:b/>
          <w:bCs/>
          <w:spacing w:val="0"/>
        </w:rPr>
        <w:t>аочная</w:t>
      </w:r>
      <w:proofErr w:type="spellEnd"/>
    </w:p>
    <w:p w:rsidR="00E60369" w:rsidRDefault="00441F9F">
      <w:pPr>
        <w:pStyle w:val="20"/>
        <w:shd w:val="clear" w:color="auto" w:fill="auto"/>
        <w:spacing w:line="220" w:lineRule="exact"/>
        <w:jc w:val="left"/>
        <w:sectPr w:rsidR="00E60369">
          <w:type w:val="continuous"/>
          <w:pgSz w:w="11909" w:h="16838"/>
          <w:pgMar w:top="1173" w:right="6303" w:bottom="1173" w:left="999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</w:rPr>
        <w:t>Форма обучения:</w:t>
      </w:r>
    </w:p>
    <w:p w:rsidR="00E60369" w:rsidRDefault="00E60369">
      <w:pPr>
        <w:spacing w:line="240" w:lineRule="exact"/>
        <w:rPr>
          <w:sz w:val="19"/>
          <w:szCs w:val="19"/>
        </w:rPr>
      </w:pPr>
    </w:p>
    <w:p w:rsidR="00E60369" w:rsidRDefault="00E60369">
      <w:pPr>
        <w:spacing w:line="240" w:lineRule="exact"/>
        <w:rPr>
          <w:sz w:val="19"/>
          <w:szCs w:val="19"/>
        </w:rPr>
      </w:pPr>
    </w:p>
    <w:p w:rsidR="00E60369" w:rsidRDefault="00E60369">
      <w:pPr>
        <w:spacing w:line="240" w:lineRule="exact"/>
        <w:rPr>
          <w:sz w:val="19"/>
          <w:szCs w:val="19"/>
        </w:rPr>
      </w:pPr>
    </w:p>
    <w:p w:rsidR="00E60369" w:rsidRDefault="00E60369">
      <w:pPr>
        <w:spacing w:line="240" w:lineRule="exact"/>
        <w:rPr>
          <w:sz w:val="19"/>
          <w:szCs w:val="19"/>
        </w:rPr>
      </w:pPr>
    </w:p>
    <w:p w:rsidR="00E60369" w:rsidRDefault="00E60369">
      <w:pPr>
        <w:spacing w:line="240" w:lineRule="exact"/>
        <w:rPr>
          <w:sz w:val="19"/>
          <w:szCs w:val="19"/>
        </w:rPr>
      </w:pPr>
    </w:p>
    <w:p w:rsidR="00E60369" w:rsidRDefault="00E60369">
      <w:pPr>
        <w:spacing w:before="25" w:after="25" w:line="240" w:lineRule="exact"/>
        <w:rPr>
          <w:sz w:val="19"/>
          <w:szCs w:val="19"/>
        </w:rPr>
      </w:pPr>
    </w:p>
    <w:p w:rsidR="00E60369" w:rsidRDefault="00E60369">
      <w:pPr>
        <w:rPr>
          <w:sz w:val="2"/>
          <w:szCs w:val="2"/>
        </w:rPr>
        <w:sectPr w:rsidR="00E6036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0369" w:rsidRDefault="00F01849">
      <w:pPr>
        <w:pStyle w:val="20"/>
        <w:shd w:val="clear" w:color="auto" w:fill="auto"/>
        <w:spacing w:line="220" w:lineRule="exact"/>
        <w:jc w:val="left"/>
        <w:sectPr w:rsidR="00E60369">
          <w:type w:val="continuous"/>
          <w:pgSz w:w="11909" w:h="16838"/>
          <w:pgMar w:top="1173" w:right="4877" w:bottom="1173" w:left="4877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</w:rPr>
        <w:lastRenderedPageBreak/>
        <w:t>Москва</w:t>
      </w:r>
      <w:r w:rsidR="00441F9F">
        <w:rPr>
          <w:rStyle w:val="21"/>
          <w:b/>
          <w:bCs/>
        </w:rPr>
        <w:t xml:space="preserve"> 20</w:t>
      </w:r>
      <w:r>
        <w:rPr>
          <w:rStyle w:val="21"/>
          <w:b/>
          <w:bCs/>
        </w:rPr>
        <w:t>21</w:t>
      </w:r>
    </w:p>
    <w:p w:rsidR="00E60369" w:rsidRDefault="00441F9F">
      <w:pPr>
        <w:pStyle w:val="6"/>
        <w:shd w:val="clear" w:color="auto" w:fill="auto"/>
        <w:spacing w:line="408" w:lineRule="exact"/>
        <w:ind w:left="20" w:right="220" w:firstLine="0"/>
        <w:jc w:val="left"/>
      </w:pPr>
      <w:r>
        <w:rPr>
          <w:rStyle w:val="1"/>
        </w:rPr>
        <w:lastRenderedPageBreak/>
        <w:t xml:space="preserve">Основная профессиональная образовательная программа высшего образования </w:t>
      </w:r>
      <w:r>
        <w:rPr>
          <w:rStyle w:val="26"/>
        </w:rPr>
        <w:t xml:space="preserve">- </w:t>
      </w:r>
      <w:r>
        <w:rPr>
          <w:rStyle w:val="1"/>
        </w:rPr>
        <w:t xml:space="preserve">программа подготовки научно-педагогических кадров в аспирантуре по направлению подготовки кадров высшей квалификации </w:t>
      </w:r>
      <w:r>
        <w:rPr>
          <w:rStyle w:val="a8"/>
        </w:rPr>
        <w:t xml:space="preserve">35.06.01 Сельское хозяйство, </w:t>
      </w:r>
      <w:r>
        <w:rPr>
          <w:rStyle w:val="1"/>
        </w:rPr>
        <w:t xml:space="preserve">направленности (профилю) </w:t>
      </w:r>
      <w:r>
        <w:rPr>
          <w:rStyle w:val="a8"/>
        </w:rPr>
        <w:t xml:space="preserve">Селекция и семеноводство сельскохозяйственных растений </w:t>
      </w:r>
      <w:r>
        <w:rPr>
          <w:rStyle w:val="1"/>
        </w:rPr>
        <w:t xml:space="preserve">разработана в соответствии с требованиями ФГОС </w:t>
      </w:r>
      <w:proofErr w:type="gramStart"/>
      <w:r>
        <w:rPr>
          <w:rStyle w:val="1"/>
        </w:rPr>
        <w:t>ВО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по</w:t>
      </w:r>
      <w:proofErr w:type="gramEnd"/>
      <w:r>
        <w:rPr>
          <w:rStyle w:val="1"/>
        </w:rPr>
        <w:t xml:space="preserve"> направлению подготовки</w:t>
      </w:r>
    </w:p>
    <w:p w:rsidR="00E60369" w:rsidRDefault="00441F9F">
      <w:pPr>
        <w:pStyle w:val="6"/>
        <w:numPr>
          <w:ilvl w:val="0"/>
          <w:numId w:val="2"/>
        </w:numPr>
        <w:shd w:val="clear" w:color="auto" w:fill="auto"/>
        <w:tabs>
          <w:tab w:val="left" w:pos="957"/>
        </w:tabs>
        <w:spacing w:after="510" w:line="408" w:lineRule="exact"/>
        <w:ind w:left="20" w:right="220" w:firstLine="0"/>
        <w:jc w:val="left"/>
      </w:pPr>
      <w:r>
        <w:rPr>
          <w:rStyle w:val="1"/>
        </w:rPr>
        <w:t xml:space="preserve">Сельское хозяйство (уровень подготовки кадров высшей квалификации), утвержденного приказом Министерства образования и науки Российской Федерации </w:t>
      </w:r>
      <w:r>
        <w:rPr>
          <w:rStyle w:val="1"/>
          <w:lang w:val="en-US" w:eastAsia="en-US" w:bidi="en-US"/>
        </w:rPr>
        <w:t>N</w:t>
      </w:r>
      <w:r w:rsidRPr="00F01849">
        <w:rPr>
          <w:rStyle w:val="1"/>
          <w:lang w:eastAsia="en-US" w:bidi="en-US"/>
        </w:rPr>
        <w:t xml:space="preserve"> </w:t>
      </w:r>
      <w:r>
        <w:rPr>
          <w:rStyle w:val="1"/>
        </w:rPr>
        <w:t>1017 от 18 августа 2014</w:t>
      </w:r>
    </w:p>
    <w:p w:rsidR="00E60369" w:rsidRDefault="00441F9F">
      <w:pPr>
        <w:pStyle w:val="6"/>
        <w:shd w:val="clear" w:color="auto" w:fill="auto"/>
        <w:spacing w:after="395" w:line="220" w:lineRule="exact"/>
        <w:ind w:left="20" w:firstLine="0"/>
        <w:jc w:val="left"/>
      </w:pPr>
      <w:r>
        <w:rPr>
          <w:rStyle w:val="1"/>
        </w:rPr>
        <w:t>Разработчики:</w:t>
      </w:r>
    </w:p>
    <w:p w:rsidR="00E60369" w:rsidRDefault="00E60369">
      <w:pPr>
        <w:pStyle w:val="6"/>
        <w:shd w:val="clear" w:color="auto" w:fill="auto"/>
        <w:spacing w:line="418" w:lineRule="exact"/>
        <w:ind w:left="20" w:right="220" w:firstLine="0"/>
        <w:jc w:val="left"/>
      </w:pPr>
    </w:p>
    <w:p w:rsidR="00E60369" w:rsidRDefault="00E60369">
      <w:pPr>
        <w:pStyle w:val="30"/>
        <w:shd w:val="clear" w:color="auto" w:fill="auto"/>
        <w:ind w:left="20"/>
        <w:sectPr w:rsidR="00E60369">
          <w:pgSz w:w="11909" w:h="16838"/>
          <w:pgMar w:top="864" w:right="1176" w:bottom="3706" w:left="1210" w:header="0" w:footer="3" w:gutter="0"/>
          <w:cols w:space="720"/>
          <w:noEndnote/>
          <w:docGrid w:linePitch="360"/>
        </w:sectPr>
      </w:pPr>
    </w:p>
    <w:p w:rsidR="00E60369" w:rsidRDefault="00E60369">
      <w:pPr>
        <w:spacing w:line="240" w:lineRule="exact"/>
        <w:rPr>
          <w:sz w:val="19"/>
          <w:szCs w:val="19"/>
        </w:rPr>
      </w:pPr>
    </w:p>
    <w:p w:rsidR="00E60369" w:rsidRDefault="00E60369">
      <w:pPr>
        <w:spacing w:line="240" w:lineRule="exact"/>
        <w:rPr>
          <w:sz w:val="19"/>
          <w:szCs w:val="19"/>
        </w:rPr>
      </w:pPr>
    </w:p>
    <w:p w:rsidR="00E60369" w:rsidRDefault="00E60369">
      <w:pPr>
        <w:spacing w:before="103" w:after="103" w:line="240" w:lineRule="exact"/>
        <w:rPr>
          <w:sz w:val="19"/>
          <w:szCs w:val="19"/>
        </w:rPr>
      </w:pPr>
    </w:p>
    <w:p w:rsidR="00E60369" w:rsidRDefault="00E60369">
      <w:pPr>
        <w:rPr>
          <w:sz w:val="2"/>
          <w:szCs w:val="2"/>
        </w:rPr>
        <w:sectPr w:rsidR="00E6036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0369" w:rsidRDefault="00441F9F">
      <w:pPr>
        <w:pStyle w:val="6"/>
        <w:shd w:val="clear" w:color="auto" w:fill="auto"/>
        <w:spacing w:line="821" w:lineRule="exact"/>
        <w:ind w:left="700"/>
        <w:jc w:val="left"/>
      </w:pPr>
      <w:r>
        <w:rPr>
          <w:rStyle w:val="1"/>
        </w:rPr>
        <w:lastRenderedPageBreak/>
        <w:t xml:space="preserve">ОПОП </w:t>
      </w:r>
      <w:proofErr w:type="gramStart"/>
      <w:r>
        <w:rPr>
          <w:rStyle w:val="1"/>
        </w:rPr>
        <w:t>ВО</w:t>
      </w:r>
      <w:proofErr w:type="gramEnd"/>
      <w:r>
        <w:rPr>
          <w:rStyle w:val="1"/>
        </w:rPr>
        <w:t xml:space="preserve"> рассмотрена на заседании методической комиссии ИАЭТ протокол № </w:t>
      </w:r>
    </w:p>
    <w:p w:rsidR="00E60369" w:rsidRDefault="00441F9F">
      <w:pPr>
        <w:pStyle w:val="6"/>
        <w:shd w:val="clear" w:color="auto" w:fill="auto"/>
        <w:spacing w:after="973" w:line="220" w:lineRule="exact"/>
        <w:ind w:left="700" w:firstLine="0"/>
        <w:jc w:val="both"/>
      </w:pPr>
      <w:r>
        <w:rPr>
          <w:rStyle w:val="1"/>
        </w:rPr>
        <w:t>Председатель методической комиссии ИАЭТ</w:t>
      </w:r>
    </w:p>
    <w:p w:rsidR="00E60369" w:rsidRDefault="00441F9F">
      <w:pPr>
        <w:pStyle w:val="6"/>
        <w:shd w:val="clear" w:color="auto" w:fill="auto"/>
        <w:spacing w:after="555" w:line="220" w:lineRule="exact"/>
        <w:ind w:left="700"/>
        <w:jc w:val="left"/>
      </w:pPr>
      <w:r>
        <w:rPr>
          <w:rStyle w:val="1"/>
        </w:rPr>
        <w:t xml:space="preserve">ОПОП </w:t>
      </w:r>
      <w:proofErr w:type="gramStart"/>
      <w:r>
        <w:rPr>
          <w:rStyle w:val="1"/>
        </w:rPr>
        <w:t>ВО</w:t>
      </w:r>
      <w:proofErr w:type="gramEnd"/>
      <w:r>
        <w:rPr>
          <w:rStyle w:val="1"/>
        </w:rPr>
        <w:t xml:space="preserve"> рассмотрена на заседании Ученого совета ИАЭТ</w:t>
      </w:r>
    </w:p>
    <w:p w:rsidR="00E60369" w:rsidRPr="00F01849" w:rsidRDefault="00441F9F">
      <w:pPr>
        <w:pStyle w:val="6"/>
        <w:shd w:val="clear" w:color="auto" w:fill="auto"/>
        <w:tabs>
          <w:tab w:val="right" w:pos="4492"/>
          <w:tab w:val="right" w:leader="underscore" w:pos="5807"/>
          <w:tab w:val="right" w:pos="6081"/>
        </w:tabs>
        <w:spacing w:line="220" w:lineRule="exact"/>
        <w:ind w:left="700" w:firstLine="0"/>
        <w:jc w:val="both"/>
        <w:sectPr w:rsidR="00E60369" w:rsidRPr="00F01849">
          <w:type w:val="continuous"/>
          <w:pgSz w:w="11909" w:h="16838"/>
          <w:pgMar w:top="864" w:right="3509" w:bottom="3706" w:left="1200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протокол № </w:t>
      </w:r>
    </w:p>
    <w:p w:rsidR="00E60369" w:rsidRDefault="00E60369">
      <w:pPr>
        <w:spacing w:line="240" w:lineRule="exact"/>
        <w:rPr>
          <w:sz w:val="19"/>
          <w:szCs w:val="19"/>
        </w:rPr>
      </w:pPr>
    </w:p>
    <w:p w:rsidR="00E60369" w:rsidRDefault="00E60369">
      <w:pPr>
        <w:spacing w:before="71" w:after="71" w:line="240" w:lineRule="exact"/>
        <w:rPr>
          <w:sz w:val="19"/>
          <w:szCs w:val="19"/>
        </w:rPr>
      </w:pPr>
    </w:p>
    <w:p w:rsidR="00E60369" w:rsidRDefault="00E60369">
      <w:pPr>
        <w:rPr>
          <w:sz w:val="2"/>
          <w:szCs w:val="2"/>
        </w:rPr>
        <w:sectPr w:rsidR="00E6036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0369" w:rsidRDefault="00441F9F">
      <w:pPr>
        <w:pStyle w:val="6"/>
        <w:shd w:val="clear" w:color="auto" w:fill="auto"/>
        <w:spacing w:line="220" w:lineRule="exact"/>
        <w:ind w:firstLine="0"/>
        <w:jc w:val="left"/>
        <w:sectPr w:rsidR="00E60369">
          <w:type w:val="continuous"/>
          <w:pgSz w:w="11909" w:h="16838"/>
          <w:pgMar w:top="864" w:right="5980" w:bottom="3706" w:left="188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Председатель Ученого совета ИАЭТ</w:t>
      </w:r>
    </w:p>
    <w:p w:rsidR="00E60369" w:rsidRDefault="00441F9F">
      <w:pPr>
        <w:pStyle w:val="41"/>
        <w:shd w:val="clear" w:color="auto" w:fill="auto"/>
        <w:spacing w:after="17" w:line="260" w:lineRule="exact"/>
        <w:ind w:left="20"/>
      </w:pPr>
      <w:bookmarkStart w:id="1" w:name="bookmark1"/>
      <w:r>
        <w:rPr>
          <w:rStyle w:val="42"/>
          <w:b/>
          <w:bCs/>
        </w:rPr>
        <w:lastRenderedPageBreak/>
        <w:t>Оглавление</w:t>
      </w:r>
      <w:bookmarkEnd w:id="1"/>
    </w:p>
    <w:p w:rsidR="00E60369" w:rsidRDefault="00441F9F">
      <w:pPr>
        <w:pStyle w:val="11"/>
        <w:numPr>
          <w:ilvl w:val="0"/>
          <w:numId w:val="3"/>
        </w:numPr>
        <w:shd w:val="clear" w:color="auto" w:fill="auto"/>
        <w:tabs>
          <w:tab w:val="right" w:leader="dot" w:pos="9613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3" w:tooltip="Current Document">
        <w:r>
          <w:t xml:space="preserve"> Общие положения</w:t>
        </w:r>
        <w:r>
          <w:tab/>
          <w:t>4</w:t>
        </w:r>
      </w:hyperlink>
    </w:p>
    <w:p w:rsidR="00E60369" w:rsidRDefault="00C417C7">
      <w:pPr>
        <w:pStyle w:val="29"/>
        <w:numPr>
          <w:ilvl w:val="1"/>
          <w:numId w:val="3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5" w:tooltip="Current Document">
        <w:r w:rsidR="00441F9F">
          <w:rPr>
            <w:rStyle w:val="10"/>
          </w:rPr>
          <w:t>Направление подготовки, направленность (профиль)</w:t>
        </w:r>
        <w:r w:rsidR="00441F9F">
          <w:rPr>
            <w:rStyle w:val="10"/>
          </w:rPr>
          <w:tab/>
          <w:t>4</w:t>
        </w:r>
      </w:hyperlink>
    </w:p>
    <w:p w:rsidR="00E60369" w:rsidRDefault="00C417C7">
      <w:pPr>
        <w:pStyle w:val="29"/>
        <w:numPr>
          <w:ilvl w:val="1"/>
          <w:numId w:val="3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7" w:tooltip="Current Document">
        <w:r w:rsidR="00441F9F">
          <w:rPr>
            <w:rStyle w:val="10"/>
          </w:rPr>
          <w:t>Нормативные документы для разработки ОПОП</w:t>
        </w:r>
        <w:r w:rsidR="00441F9F">
          <w:rPr>
            <w:rStyle w:val="10"/>
          </w:rPr>
          <w:tab/>
          <w:t>4</w:t>
        </w:r>
      </w:hyperlink>
    </w:p>
    <w:p w:rsidR="00E60369" w:rsidRDefault="00C417C7">
      <w:pPr>
        <w:pStyle w:val="29"/>
        <w:numPr>
          <w:ilvl w:val="1"/>
          <w:numId w:val="3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9" w:tooltip="Current Document">
        <w:r w:rsidR="00441F9F">
          <w:rPr>
            <w:rStyle w:val="10"/>
          </w:rPr>
          <w:t>Общая характеристика ОПОП ВО</w:t>
        </w:r>
        <w:r w:rsidR="00441F9F">
          <w:rPr>
            <w:rStyle w:val="10"/>
          </w:rPr>
          <w:tab/>
          <w:t>4</w:t>
        </w:r>
      </w:hyperlink>
    </w:p>
    <w:p w:rsidR="00E60369" w:rsidRDefault="00C417C7">
      <w:pPr>
        <w:pStyle w:val="11"/>
        <w:numPr>
          <w:ilvl w:val="1"/>
          <w:numId w:val="3"/>
        </w:numPr>
        <w:shd w:val="clear" w:color="auto" w:fill="auto"/>
        <w:tabs>
          <w:tab w:val="left" w:pos="850"/>
        </w:tabs>
        <w:spacing w:before="0"/>
        <w:ind w:left="260"/>
      </w:pPr>
      <w:hyperlink w:anchor="bookmark10" w:tooltip="Current Document">
        <w:r w:rsidR="00441F9F">
          <w:t>Требования к уровню подготовки, необходимому для освоения образовательной</w:t>
        </w:r>
      </w:hyperlink>
    </w:p>
    <w:p w:rsidR="00E60369" w:rsidRDefault="00441F9F">
      <w:pPr>
        <w:pStyle w:val="11"/>
        <w:shd w:val="clear" w:color="auto" w:fill="auto"/>
        <w:tabs>
          <w:tab w:val="right" w:leader="dot" w:pos="9353"/>
        </w:tabs>
        <w:spacing w:before="0"/>
      </w:pPr>
      <w:r>
        <w:t>программы</w:t>
      </w:r>
      <w:r>
        <w:tab/>
        <w:t>5</w:t>
      </w:r>
    </w:p>
    <w:p w:rsidR="00E60369" w:rsidRDefault="00C417C7">
      <w:pPr>
        <w:pStyle w:val="11"/>
        <w:numPr>
          <w:ilvl w:val="0"/>
          <w:numId w:val="3"/>
        </w:numPr>
        <w:shd w:val="clear" w:color="auto" w:fill="auto"/>
        <w:tabs>
          <w:tab w:val="right" w:leader="dot" w:pos="9613"/>
        </w:tabs>
        <w:spacing w:before="0"/>
        <w:ind w:left="20" w:right="20"/>
      </w:pPr>
      <w:hyperlink w:anchor="bookmark13" w:tooltip="Current Document">
        <w:r w:rsidR="00441F9F">
          <w:t xml:space="preserve"> Характеристика профессиональной деятельности выпускника ОПОП по направлению подготовки 35.06.01 Сельское хозяйство</w:t>
        </w:r>
        <w:r w:rsidR="00441F9F">
          <w:tab/>
          <w:t>5</w:t>
        </w:r>
      </w:hyperlink>
    </w:p>
    <w:p w:rsidR="00E60369" w:rsidRDefault="00C417C7">
      <w:pPr>
        <w:pStyle w:val="29"/>
        <w:numPr>
          <w:ilvl w:val="1"/>
          <w:numId w:val="3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16" w:tooltip="Current Document">
        <w:r w:rsidR="00441F9F">
          <w:rPr>
            <w:rStyle w:val="10"/>
          </w:rPr>
          <w:t>Область профессиональной деятельности выпускника</w:t>
        </w:r>
        <w:r w:rsidR="00441F9F">
          <w:rPr>
            <w:rStyle w:val="10"/>
          </w:rPr>
          <w:tab/>
          <w:t>5</w:t>
        </w:r>
      </w:hyperlink>
    </w:p>
    <w:p w:rsidR="00E60369" w:rsidRDefault="00C417C7">
      <w:pPr>
        <w:pStyle w:val="29"/>
        <w:numPr>
          <w:ilvl w:val="1"/>
          <w:numId w:val="3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18" w:tooltip="Current Document">
        <w:r w:rsidR="00441F9F">
          <w:rPr>
            <w:rStyle w:val="10"/>
          </w:rPr>
          <w:t>Объекты профессиональной деятельности выпускника</w:t>
        </w:r>
        <w:r w:rsidR="00441F9F">
          <w:rPr>
            <w:rStyle w:val="10"/>
          </w:rPr>
          <w:tab/>
          <w:t>5</w:t>
        </w:r>
      </w:hyperlink>
    </w:p>
    <w:p w:rsidR="00E60369" w:rsidRDefault="00C417C7">
      <w:pPr>
        <w:pStyle w:val="29"/>
        <w:numPr>
          <w:ilvl w:val="1"/>
          <w:numId w:val="3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20" w:tooltip="Current Document">
        <w:r w:rsidR="00441F9F">
          <w:rPr>
            <w:rStyle w:val="10"/>
          </w:rPr>
          <w:t>Виды профессиональной деятельности выпускника</w:t>
        </w:r>
        <w:r w:rsidR="00441F9F">
          <w:rPr>
            <w:rStyle w:val="10"/>
          </w:rPr>
          <w:tab/>
          <w:t>5</w:t>
        </w:r>
      </w:hyperlink>
    </w:p>
    <w:p w:rsidR="00E60369" w:rsidRDefault="00C417C7">
      <w:pPr>
        <w:pStyle w:val="29"/>
        <w:numPr>
          <w:ilvl w:val="1"/>
          <w:numId w:val="3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21" w:tooltip="Current Document">
        <w:r w:rsidR="00441F9F">
          <w:rPr>
            <w:rStyle w:val="10"/>
          </w:rPr>
          <w:t>Задачи профессиональной деятельности выпускника</w:t>
        </w:r>
        <w:r w:rsidR="00441F9F">
          <w:rPr>
            <w:rStyle w:val="10"/>
          </w:rPr>
          <w:tab/>
          <w:t>5</w:t>
        </w:r>
      </w:hyperlink>
    </w:p>
    <w:p w:rsidR="00E60369" w:rsidRDefault="00C417C7">
      <w:pPr>
        <w:pStyle w:val="11"/>
        <w:numPr>
          <w:ilvl w:val="0"/>
          <w:numId w:val="3"/>
        </w:numPr>
        <w:shd w:val="clear" w:color="auto" w:fill="auto"/>
        <w:tabs>
          <w:tab w:val="right" w:leader="dot" w:pos="9613"/>
        </w:tabs>
        <w:spacing w:before="0"/>
        <w:ind w:left="20" w:right="20"/>
      </w:pPr>
      <w:hyperlink w:anchor="bookmark23" w:tooltip="Current Document">
        <w:r w:rsidR="00441F9F">
          <w:t xml:space="preserve"> Компетенции выпускника как совокупный ожидаемый результат образования по завершении освоения данной ОПОП ВО</w:t>
        </w:r>
        <w:r w:rsidR="00441F9F">
          <w:tab/>
          <w:t>6</w:t>
        </w:r>
      </w:hyperlink>
    </w:p>
    <w:p w:rsidR="00E60369" w:rsidRDefault="00C417C7">
      <w:pPr>
        <w:pStyle w:val="11"/>
        <w:numPr>
          <w:ilvl w:val="0"/>
          <w:numId w:val="3"/>
        </w:numPr>
        <w:shd w:val="clear" w:color="auto" w:fill="auto"/>
        <w:tabs>
          <w:tab w:val="right" w:leader="dot" w:pos="9613"/>
        </w:tabs>
        <w:spacing w:before="0"/>
        <w:ind w:left="20" w:right="20"/>
      </w:pPr>
      <w:hyperlink w:anchor="bookmark25" w:tooltip="Current Document">
        <w:r w:rsidR="00441F9F">
          <w:t xml:space="preserve"> Документы, регламентирующие содержание и организацию образовательного процесса при реализации ОПОП</w:t>
        </w:r>
        <w:r w:rsidR="00441F9F">
          <w:tab/>
          <w:t>8</w:t>
        </w:r>
      </w:hyperlink>
    </w:p>
    <w:p w:rsidR="00E60369" w:rsidRDefault="00C417C7">
      <w:pPr>
        <w:pStyle w:val="11"/>
        <w:numPr>
          <w:ilvl w:val="1"/>
          <w:numId w:val="3"/>
        </w:numPr>
        <w:shd w:val="clear" w:color="auto" w:fill="auto"/>
        <w:tabs>
          <w:tab w:val="left" w:pos="850"/>
        </w:tabs>
        <w:spacing w:before="0"/>
        <w:ind w:left="260" w:right="20"/>
      </w:pPr>
      <w:hyperlink w:anchor="bookmark26" w:tooltip="Current Document">
        <w:r w:rsidR="00441F9F">
          <w:t>Программные документы интегрирующего, междисциплинарного и сквозного</w:t>
        </w:r>
      </w:hyperlink>
      <w:r w:rsidR="00441F9F">
        <w:t xml:space="preserve"> </w:t>
      </w:r>
      <w:hyperlink w:anchor="bookmark26" w:tooltip="Current Document">
        <w:r w:rsidR="00441F9F">
          <w:t>характера, обеспечивающие целостность компетентностно-ориентированной ОПОП 8</w:t>
        </w:r>
      </w:hyperlink>
    </w:p>
    <w:p w:rsidR="00E60369" w:rsidRDefault="00441F9F">
      <w:pPr>
        <w:pStyle w:val="11"/>
        <w:numPr>
          <w:ilvl w:val="2"/>
          <w:numId w:val="3"/>
        </w:numPr>
        <w:shd w:val="clear" w:color="auto" w:fill="auto"/>
        <w:tabs>
          <w:tab w:val="left" w:pos="1253"/>
          <w:tab w:val="right" w:leader="dot" w:pos="9613"/>
        </w:tabs>
        <w:spacing w:before="0"/>
        <w:ind w:left="480"/>
      </w:pPr>
      <w:r>
        <w:t>Компетентностно-ориентированный учебный план</w:t>
      </w:r>
      <w:r>
        <w:tab/>
        <w:t>8</w:t>
      </w:r>
    </w:p>
    <w:p w:rsidR="00E60369" w:rsidRDefault="00441F9F">
      <w:pPr>
        <w:pStyle w:val="11"/>
        <w:numPr>
          <w:ilvl w:val="2"/>
          <w:numId w:val="3"/>
        </w:numPr>
        <w:shd w:val="clear" w:color="auto" w:fill="auto"/>
        <w:tabs>
          <w:tab w:val="left" w:pos="1253"/>
          <w:tab w:val="right" w:leader="dot" w:pos="9613"/>
        </w:tabs>
        <w:spacing w:before="0"/>
        <w:ind w:left="480"/>
      </w:pPr>
      <w:r>
        <w:t>Календарный учебный график</w:t>
      </w:r>
      <w:r>
        <w:tab/>
        <w:t>9</w:t>
      </w:r>
    </w:p>
    <w:p w:rsidR="00E60369" w:rsidRDefault="00C417C7">
      <w:pPr>
        <w:pStyle w:val="29"/>
        <w:numPr>
          <w:ilvl w:val="1"/>
          <w:numId w:val="3"/>
        </w:numPr>
        <w:shd w:val="clear" w:color="auto" w:fill="auto"/>
        <w:tabs>
          <w:tab w:val="right" w:leader="dot" w:pos="9367"/>
        </w:tabs>
        <w:spacing w:before="0"/>
        <w:ind w:left="260" w:right="20"/>
      </w:pPr>
      <w:hyperlink w:anchor="bookmark31" w:tooltip="Current Document">
        <w:r w:rsidR="00441F9F">
          <w:rPr>
            <w:rStyle w:val="10"/>
          </w:rPr>
          <w:t xml:space="preserve"> Дисциплинарно-модульные программные документы компетентностно- ориентированной ОПОП ВО</w:t>
        </w:r>
        <w:r w:rsidR="00441F9F">
          <w:rPr>
            <w:rStyle w:val="10"/>
          </w:rPr>
          <w:tab/>
          <w:t>9</w:t>
        </w:r>
      </w:hyperlink>
    </w:p>
    <w:p w:rsidR="00E60369" w:rsidRDefault="00441F9F">
      <w:pPr>
        <w:pStyle w:val="11"/>
        <w:numPr>
          <w:ilvl w:val="2"/>
          <w:numId w:val="3"/>
        </w:numPr>
        <w:shd w:val="clear" w:color="auto" w:fill="auto"/>
        <w:tabs>
          <w:tab w:val="left" w:pos="1253"/>
          <w:tab w:val="right" w:leader="dot" w:pos="9613"/>
        </w:tabs>
        <w:spacing w:before="0"/>
        <w:ind w:left="480"/>
      </w:pPr>
      <w:r>
        <w:t>Рабочие программы учебных курсов, предметов, дисциплин (модулей)</w:t>
      </w:r>
      <w:r>
        <w:tab/>
        <w:t>9</w:t>
      </w:r>
    </w:p>
    <w:p w:rsidR="00E60369" w:rsidRDefault="00441F9F">
      <w:pPr>
        <w:pStyle w:val="11"/>
        <w:numPr>
          <w:ilvl w:val="2"/>
          <w:numId w:val="3"/>
        </w:numPr>
        <w:shd w:val="clear" w:color="auto" w:fill="auto"/>
        <w:tabs>
          <w:tab w:val="left" w:pos="1253"/>
          <w:tab w:val="right" w:leader="dot" w:pos="9613"/>
        </w:tabs>
        <w:spacing w:before="0"/>
        <w:ind w:left="480"/>
      </w:pPr>
      <w:r>
        <w:t>Программы практик</w:t>
      </w:r>
      <w:r>
        <w:tab/>
        <w:t>10</w:t>
      </w:r>
    </w:p>
    <w:p w:rsidR="00E60369" w:rsidRDefault="00441F9F">
      <w:pPr>
        <w:pStyle w:val="11"/>
        <w:numPr>
          <w:ilvl w:val="2"/>
          <w:numId w:val="3"/>
        </w:numPr>
        <w:shd w:val="clear" w:color="auto" w:fill="auto"/>
        <w:tabs>
          <w:tab w:val="left" w:pos="1253"/>
          <w:tab w:val="right" w:leader="dot" w:pos="9613"/>
        </w:tabs>
        <w:spacing w:before="0"/>
        <w:ind w:left="480"/>
      </w:pPr>
      <w:r>
        <w:t>Программа научных исследований</w:t>
      </w:r>
      <w:r>
        <w:tab/>
        <w:t>10</w:t>
      </w:r>
    </w:p>
    <w:p w:rsidR="00E60369" w:rsidRDefault="00C417C7">
      <w:pPr>
        <w:pStyle w:val="11"/>
        <w:numPr>
          <w:ilvl w:val="0"/>
          <w:numId w:val="3"/>
        </w:numPr>
        <w:shd w:val="clear" w:color="auto" w:fill="auto"/>
        <w:tabs>
          <w:tab w:val="right" w:leader="dot" w:pos="9613"/>
        </w:tabs>
        <w:spacing w:before="0"/>
        <w:ind w:left="20"/>
      </w:pPr>
      <w:hyperlink w:anchor="bookmark37" w:tooltip="Current Document">
        <w:r w:rsidR="00441F9F">
          <w:t xml:space="preserve"> Ресурсное обеспечение ОПОП ВО по направлению подготовки</w:t>
        </w:r>
        <w:r w:rsidR="00441F9F">
          <w:tab/>
          <w:t>10</w:t>
        </w:r>
      </w:hyperlink>
    </w:p>
    <w:p w:rsidR="00E60369" w:rsidRDefault="00C417C7">
      <w:pPr>
        <w:pStyle w:val="11"/>
        <w:numPr>
          <w:ilvl w:val="1"/>
          <w:numId w:val="3"/>
        </w:numPr>
        <w:shd w:val="clear" w:color="auto" w:fill="auto"/>
        <w:tabs>
          <w:tab w:val="left" w:pos="850"/>
        </w:tabs>
        <w:spacing w:before="0"/>
        <w:ind w:left="260"/>
      </w:pPr>
      <w:hyperlink w:anchor="bookmark36" w:tooltip="Current Document">
        <w:r w:rsidR="00441F9F">
          <w:t>Учебно-методическое и информационное обеспечение образовательного процесса</w:t>
        </w:r>
      </w:hyperlink>
    </w:p>
    <w:p w:rsidR="00E60369" w:rsidRDefault="00441F9F">
      <w:pPr>
        <w:pStyle w:val="11"/>
        <w:shd w:val="clear" w:color="auto" w:fill="auto"/>
        <w:tabs>
          <w:tab w:val="right" w:leader="dot" w:pos="9613"/>
        </w:tabs>
        <w:spacing w:before="0"/>
        <w:ind w:left="260"/>
      </w:pPr>
      <w:r>
        <w:t>при реализации ОПОП</w:t>
      </w:r>
      <w:r>
        <w:tab/>
        <w:t>10</w:t>
      </w:r>
    </w:p>
    <w:p w:rsidR="00E60369" w:rsidRDefault="00C417C7">
      <w:pPr>
        <w:pStyle w:val="29"/>
        <w:numPr>
          <w:ilvl w:val="1"/>
          <w:numId w:val="3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40" w:tooltip="Current Document">
        <w:r w:rsidR="00441F9F">
          <w:rPr>
            <w:rStyle w:val="10"/>
          </w:rPr>
          <w:t>Кадровое обеспечение реализации ОПОП ВО</w:t>
        </w:r>
        <w:r w:rsidR="00441F9F">
          <w:rPr>
            <w:rStyle w:val="10"/>
          </w:rPr>
          <w:tab/>
          <w:t>11</w:t>
        </w:r>
      </w:hyperlink>
    </w:p>
    <w:p w:rsidR="00E60369" w:rsidRDefault="00C417C7">
      <w:pPr>
        <w:pStyle w:val="11"/>
        <w:numPr>
          <w:ilvl w:val="1"/>
          <w:numId w:val="3"/>
        </w:numPr>
        <w:shd w:val="clear" w:color="auto" w:fill="auto"/>
        <w:tabs>
          <w:tab w:val="left" w:pos="850"/>
        </w:tabs>
        <w:spacing w:before="0"/>
        <w:ind w:left="260"/>
      </w:pPr>
      <w:hyperlink w:anchor="bookmark41" w:tooltip="Current Document">
        <w:r w:rsidR="00441F9F">
          <w:t>Основные материально-технические условия для реализации образовательного</w:t>
        </w:r>
      </w:hyperlink>
    </w:p>
    <w:p w:rsidR="00E60369" w:rsidRDefault="00441F9F">
      <w:pPr>
        <w:pStyle w:val="11"/>
        <w:shd w:val="clear" w:color="auto" w:fill="auto"/>
        <w:tabs>
          <w:tab w:val="right" w:leader="dot" w:pos="9613"/>
        </w:tabs>
        <w:spacing w:before="0"/>
        <w:ind w:left="260"/>
      </w:pPr>
      <w:r>
        <w:t>процесса в Университете в соответствии с ОПОП ВО</w:t>
      </w:r>
      <w:r>
        <w:tab/>
        <w:t>12</w:t>
      </w:r>
    </w:p>
    <w:p w:rsidR="00E60369" w:rsidRDefault="00C417C7">
      <w:pPr>
        <w:pStyle w:val="29"/>
        <w:numPr>
          <w:ilvl w:val="1"/>
          <w:numId w:val="3"/>
        </w:numPr>
        <w:shd w:val="clear" w:color="auto" w:fill="auto"/>
        <w:tabs>
          <w:tab w:val="right" w:leader="dot" w:pos="9613"/>
        </w:tabs>
        <w:spacing w:before="0"/>
        <w:ind w:left="260"/>
      </w:pPr>
      <w:hyperlink w:anchor="bookmark44" w:tooltip="Current Document">
        <w:r w:rsidR="00441F9F">
          <w:rPr>
            <w:rStyle w:val="10"/>
          </w:rPr>
          <w:t xml:space="preserve"> Финансовое обеспечение реализации ОПОП ВО</w:t>
        </w:r>
        <w:r w:rsidR="00441F9F">
          <w:rPr>
            <w:rStyle w:val="10"/>
          </w:rPr>
          <w:tab/>
          <w:t>12</w:t>
        </w:r>
      </w:hyperlink>
    </w:p>
    <w:p w:rsidR="00E60369" w:rsidRDefault="00C417C7">
      <w:pPr>
        <w:pStyle w:val="11"/>
        <w:numPr>
          <w:ilvl w:val="0"/>
          <w:numId w:val="3"/>
        </w:numPr>
        <w:shd w:val="clear" w:color="auto" w:fill="auto"/>
        <w:tabs>
          <w:tab w:val="right" w:leader="dot" w:pos="9613"/>
        </w:tabs>
        <w:spacing w:before="0"/>
        <w:ind w:left="20"/>
      </w:pPr>
      <w:hyperlink w:anchor="bookmark46" w:tooltip="Current Document">
        <w:r w:rsidR="00441F9F">
          <w:t xml:space="preserve"> Характеристика социально-культурной среды университета</w:t>
        </w:r>
        <w:r w:rsidR="00441F9F">
          <w:tab/>
          <w:t>13</w:t>
        </w:r>
      </w:hyperlink>
    </w:p>
    <w:p w:rsidR="00E60369" w:rsidRDefault="00C417C7">
      <w:pPr>
        <w:pStyle w:val="11"/>
        <w:numPr>
          <w:ilvl w:val="0"/>
          <w:numId w:val="3"/>
        </w:numPr>
        <w:shd w:val="clear" w:color="auto" w:fill="auto"/>
        <w:tabs>
          <w:tab w:val="right" w:leader="dot" w:pos="9613"/>
        </w:tabs>
        <w:spacing w:before="0"/>
        <w:ind w:left="20" w:right="20"/>
      </w:pPr>
      <w:hyperlink w:anchor="bookmark48" w:tooltip="Current Document">
        <w:r w:rsidR="00441F9F">
          <w:t xml:space="preserve"> Организация инклюзивного образования для инвалидов и лиц с ограниченными возможностями здоровья</w:t>
        </w:r>
        <w:r w:rsidR="00441F9F">
          <w:tab/>
          <w:t>14</w:t>
        </w:r>
      </w:hyperlink>
    </w:p>
    <w:p w:rsidR="00E60369" w:rsidRDefault="00C417C7">
      <w:pPr>
        <w:pStyle w:val="11"/>
        <w:numPr>
          <w:ilvl w:val="0"/>
          <w:numId w:val="3"/>
        </w:numPr>
        <w:shd w:val="clear" w:color="auto" w:fill="auto"/>
        <w:tabs>
          <w:tab w:val="right" w:leader="dot" w:pos="9613"/>
        </w:tabs>
        <w:spacing w:before="0"/>
        <w:ind w:left="20" w:right="20"/>
      </w:pPr>
      <w:hyperlink w:anchor="bookmark50" w:tooltip="Current Document">
        <w:r w:rsidR="00441F9F">
          <w:t xml:space="preserve"> Нормативно-методическое обеспечение системы оценки качества освоения аспирантами ОПОП по направлению подготовки</w:t>
        </w:r>
        <w:r w:rsidR="00441F9F">
          <w:tab/>
          <w:t>15</w:t>
        </w:r>
      </w:hyperlink>
    </w:p>
    <w:p w:rsidR="00E60369" w:rsidRDefault="00C417C7">
      <w:pPr>
        <w:pStyle w:val="29"/>
        <w:numPr>
          <w:ilvl w:val="1"/>
          <w:numId w:val="3"/>
        </w:numPr>
        <w:shd w:val="clear" w:color="auto" w:fill="auto"/>
        <w:tabs>
          <w:tab w:val="left" w:pos="850"/>
        </w:tabs>
        <w:spacing w:before="0"/>
        <w:ind w:left="260"/>
      </w:pPr>
      <w:hyperlink w:anchor="bookmark51" w:tooltip="Current Document">
        <w:r w:rsidR="00441F9F">
          <w:rPr>
            <w:rStyle w:val="10"/>
          </w:rPr>
          <w:t>Фонды оценочных средств для проведения текущего контроля успеваемости и</w:t>
        </w:r>
      </w:hyperlink>
    </w:p>
    <w:p w:rsidR="00E60369" w:rsidRDefault="00441F9F">
      <w:pPr>
        <w:pStyle w:val="11"/>
        <w:shd w:val="clear" w:color="auto" w:fill="auto"/>
        <w:tabs>
          <w:tab w:val="right" w:leader="dot" w:pos="9613"/>
        </w:tabs>
        <w:spacing w:before="0"/>
        <w:ind w:left="260"/>
      </w:pPr>
      <w:r>
        <w:t xml:space="preserve">промежуточной аттестации </w:t>
      </w:r>
      <w:r>
        <w:tab/>
        <w:t>15</w:t>
      </w:r>
    </w:p>
    <w:p w:rsidR="00E60369" w:rsidRDefault="00C417C7">
      <w:pPr>
        <w:pStyle w:val="29"/>
        <w:numPr>
          <w:ilvl w:val="1"/>
          <w:numId w:val="3"/>
        </w:numPr>
        <w:shd w:val="clear" w:color="auto" w:fill="auto"/>
        <w:tabs>
          <w:tab w:val="left" w:pos="850"/>
          <w:tab w:val="right" w:leader="dot" w:pos="9613"/>
        </w:tabs>
        <w:spacing w:before="0"/>
        <w:ind w:left="260"/>
      </w:pPr>
      <w:hyperlink w:anchor="bookmark54" w:tooltip="Current Document">
        <w:r w:rsidR="00441F9F">
          <w:rPr>
            <w:rStyle w:val="10"/>
          </w:rPr>
          <w:t>Государственная итоговая аттестация выпускников</w:t>
        </w:r>
        <w:r w:rsidR="00441F9F">
          <w:rPr>
            <w:rStyle w:val="10"/>
          </w:rPr>
          <w:tab/>
          <w:t>15</w:t>
        </w:r>
      </w:hyperlink>
    </w:p>
    <w:p w:rsidR="00E60369" w:rsidRDefault="00C417C7">
      <w:pPr>
        <w:pStyle w:val="11"/>
        <w:numPr>
          <w:ilvl w:val="0"/>
          <w:numId w:val="3"/>
        </w:numPr>
        <w:shd w:val="clear" w:color="auto" w:fill="auto"/>
        <w:tabs>
          <w:tab w:val="right" w:leader="dot" w:pos="9613"/>
        </w:tabs>
        <w:spacing w:before="0"/>
        <w:ind w:left="20" w:right="20"/>
      </w:pPr>
      <w:hyperlink w:anchor="bookmark56" w:tooltip="Current Document">
        <w:r w:rsidR="00441F9F">
          <w:t xml:space="preserve"> Другие нормативно-методические документы и материалы, обеспечивающие качество подготовки аспирантов </w:t>
        </w:r>
        <w:r w:rsidR="00441F9F">
          <w:tab/>
          <w:t>16</w:t>
        </w:r>
      </w:hyperlink>
    </w:p>
    <w:p w:rsidR="00E60369" w:rsidRDefault="00C417C7">
      <w:pPr>
        <w:pStyle w:val="11"/>
        <w:numPr>
          <w:ilvl w:val="0"/>
          <w:numId w:val="3"/>
        </w:numPr>
        <w:shd w:val="clear" w:color="auto" w:fill="auto"/>
        <w:tabs>
          <w:tab w:val="right" w:leader="dot" w:pos="9613"/>
        </w:tabs>
        <w:spacing w:before="0"/>
        <w:ind w:left="20" w:right="20"/>
      </w:pPr>
      <w:hyperlink w:anchor="bookmark58" w:tooltip="Current Document">
        <w:r w:rsidR="00441F9F">
          <w:t xml:space="preserve"> Регламент по организации периодического обновления ОПОП в целом и составляющих ее документов</w:t>
        </w:r>
        <w:r w:rsidR="00441F9F">
          <w:tab/>
          <w:t>17</w:t>
        </w:r>
      </w:hyperlink>
      <w:r w:rsidR="00441F9F">
        <w:fldChar w:fldCharType="end"/>
      </w:r>
    </w:p>
    <w:p w:rsidR="00F01849" w:rsidRDefault="00F01849">
      <w:pPr>
        <w:pStyle w:val="14"/>
        <w:keepNext/>
        <w:keepLines/>
        <w:shd w:val="clear" w:color="auto" w:fill="auto"/>
        <w:spacing w:after="207" w:line="260" w:lineRule="exact"/>
        <w:ind w:left="20" w:firstLine="0"/>
      </w:pPr>
      <w:bookmarkStart w:id="2" w:name="bookmark2"/>
      <w:bookmarkStart w:id="3" w:name="bookmark3"/>
    </w:p>
    <w:p w:rsidR="00F01849" w:rsidRDefault="00F01849">
      <w:pPr>
        <w:pStyle w:val="14"/>
        <w:keepNext/>
        <w:keepLines/>
        <w:shd w:val="clear" w:color="auto" w:fill="auto"/>
        <w:spacing w:after="207" w:line="260" w:lineRule="exact"/>
        <w:ind w:left="20" w:firstLine="0"/>
      </w:pPr>
    </w:p>
    <w:p w:rsidR="00F01849" w:rsidRDefault="00F01849">
      <w:pPr>
        <w:pStyle w:val="14"/>
        <w:keepNext/>
        <w:keepLines/>
        <w:shd w:val="clear" w:color="auto" w:fill="auto"/>
        <w:spacing w:after="207" w:line="260" w:lineRule="exact"/>
        <w:ind w:left="20" w:firstLine="0"/>
      </w:pPr>
    </w:p>
    <w:p w:rsidR="00F01849" w:rsidRDefault="00F01849">
      <w:pPr>
        <w:pStyle w:val="14"/>
        <w:keepNext/>
        <w:keepLines/>
        <w:shd w:val="clear" w:color="auto" w:fill="auto"/>
        <w:spacing w:after="207" w:line="260" w:lineRule="exact"/>
        <w:ind w:left="20" w:firstLine="0"/>
      </w:pPr>
    </w:p>
    <w:p w:rsidR="00F01849" w:rsidRDefault="00F01849">
      <w:pPr>
        <w:pStyle w:val="14"/>
        <w:keepNext/>
        <w:keepLines/>
        <w:shd w:val="clear" w:color="auto" w:fill="auto"/>
        <w:spacing w:after="207" w:line="260" w:lineRule="exact"/>
        <w:ind w:left="20" w:firstLine="0"/>
      </w:pPr>
    </w:p>
    <w:p w:rsidR="00F01849" w:rsidRDefault="00F01849">
      <w:pPr>
        <w:pStyle w:val="14"/>
        <w:keepNext/>
        <w:keepLines/>
        <w:shd w:val="clear" w:color="auto" w:fill="auto"/>
        <w:spacing w:after="207" w:line="260" w:lineRule="exact"/>
        <w:ind w:left="20" w:firstLine="0"/>
      </w:pPr>
    </w:p>
    <w:p w:rsidR="00F01849" w:rsidRDefault="00F01849">
      <w:pPr>
        <w:pStyle w:val="14"/>
        <w:keepNext/>
        <w:keepLines/>
        <w:shd w:val="clear" w:color="auto" w:fill="auto"/>
        <w:spacing w:after="207" w:line="260" w:lineRule="exact"/>
        <w:ind w:left="20" w:firstLine="0"/>
      </w:pPr>
    </w:p>
    <w:p w:rsidR="00E60369" w:rsidRDefault="00441F9F">
      <w:pPr>
        <w:pStyle w:val="14"/>
        <w:keepNext/>
        <w:keepLines/>
        <w:shd w:val="clear" w:color="auto" w:fill="auto"/>
        <w:spacing w:after="207" w:line="260" w:lineRule="exact"/>
        <w:ind w:left="20" w:firstLine="0"/>
      </w:pPr>
      <w:r>
        <w:t>1 Общие положения</w:t>
      </w:r>
      <w:bookmarkEnd w:id="2"/>
      <w:bookmarkEnd w:id="3"/>
    </w:p>
    <w:p w:rsidR="00E60369" w:rsidRDefault="00441F9F">
      <w:pPr>
        <w:pStyle w:val="28"/>
        <w:keepNext/>
        <w:keepLines/>
        <w:numPr>
          <w:ilvl w:val="0"/>
          <w:numId w:val="4"/>
        </w:numPr>
        <w:shd w:val="clear" w:color="auto" w:fill="auto"/>
        <w:spacing w:before="0"/>
        <w:ind w:left="20" w:firstLine="0"/>
      </w:pPr>
      <w:bookmarkStart w:id="4" w:name="bookmark4"/>
      <w:bookmarkStart w:id="5" w:name="bookmark5"/>
      <w:r>
        <w:t xml:space="preserve"> Направление подготовки, направленность (профиль)</w:t>
      </w:r>
      <w:bookmarkEnd w:id="4"/>
      <w:bookmarkEnd w:id="5"/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Основная профессиональная образовательная программа высшего образования (уровень подготовки кадров высшей квалификации), реализуемая Федеральным государственным бюджетным образовательным учреждением высшего образования «Красноярский государственный аграрный университет» по направлению подготовки</w:t>
      </w:r>
    </w:p>
    <w:p w:rsidR="00E60369" w:rsidRDefault="00441F9F">
      <w:pPr>
        <w:pStyle w:val="6"/>
        <w:numPr>
          <w:ilvl w:val="0"/>
          <w:numId w:val="5"/>
        </w:numPr>
        <w:shd w:val="clear" w:color="auto" w:fill="auto"/>
        <w:spacing w:after="180" w:line="274" w:lineRule="exact"/>
        <w:ind w:left="20" w:right="20" w:firstLine="0"/>
        <w:jc w:val="both"/>
      </w:pPr>
      <w:bookmarkStart w:id="6" w:name="bookmark6"/>
      <w:r>
        <w:rPr>
          <w:rStyle w:val="af0"/>
        </w:rPr>
        <w:t xml:space="preserve"> Сельское хозяйство </w:t>
      </w:r>
      <w:r>
        <w:t xml:space="preserve">и направленности (профилю) подготовки </w:t>
      </w:r>
      <w:r>
        <w:rPr>
          <w:rStyle w:val="af0"/>
        </w:rPr>
        <w:t>Селекция и семеноводство сельскохозяйственных растений</w:t>
      </w:r>
      <w:r>
        <w:t>, представляет собой комплекс основных характеристик образования, организационно-педагогических условий, форм аттестации, который представлен в виде общей характеристики программы аспирантуры,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  <w:bookmarkEnd w:id="6"/>
    </w:p>
    <w:p w:rsidR="00E60369" w:rsidRDefault="00441F9F">
      <w:pPr>
        <w:pStyle w:val="28"/>
        <w:keepNext/>
        <w:keepLines/>
        <w:numPr>
          <w:ilvl w:val="1"/>
          <w:numId w:val="5"/>
        </w:numPr>
        <w:shd w:val="clear" w:color="auto" w:fill="auto"/>
        <w:spacing w:before="0"/>
        <w:ind w:left="20" w:firstLine="0"/>
      </w:pPr>
      <w:bookmarkStart w:id="7" w:name="bookmark7"/>
      <w:r>
        <w:t xml:space="preserve"> Нормативные документы для разработки ОПОП</w:t>
      </w:r>
      <w:bookmarkEnd w:id="7"/>
    </w:p>
    <w:p w:rsidR="00E60369" w:rsidRDefault="00441F9F" w:rsidP="00F01849">
      <w:pPr>
        <w:pStyle w:val="6"/>
        <w:shd w:val="clear" w:color="auto" w:fill="auto"/>
        <w:tabs>
          <w:tab w:val="left" w:pos="5962"/>
        </w:tabs>
        <w:spacing w:line="274" w:lineRule="exact"/>
        <w:ind w:left="20" w:firstLine="700"/>
        <w:jc w:val="both"/>
      </w:pPr>
      <w:r>
        <w:t>Федеральный закон Российской Федерации:</w:t>
      </w:r>
      <w:r w:rsidR="00F01849">
        <w:t xml:space="preserve"> </w:t>
      </w:r>
      <w:r>
        <w:t>«Об образовании в Российской</w:t>
      </w:r>
      <w:r w:rsidR="00F01849">
        <w:t xml:space="preserve"> </w:t>
      </w:r>
      <w:r>
        <w:t>Федерации» от 29.12.2012 г. №273-ФЗ;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«Порядок организации и осуществления образовательной деятельности по образовательным программам высшего образования - программам подготовки научно</w:t>
      </w:r>
      <w:r w:rsidR="00F01849">
        <w:t>-</w:t>
      </w:r>
      <w:r>
        <w:softHyphen/>
        <w:t>педагогических кадров в аспирантуре (адъюнктуре)», утвержденный приказом Министерства образования и науки Российской Федерации от 19.11.2013 г. № 1259;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 xml:space="preserve">Федеральный государственный образовательный стандарт высшего образования по направлению подготовки </w:t>
      </w:r>
      <w:r>
        <w:rPr>
          <w:rStyle w:val="af0"/>
        </w:rPr>
        <w:t xml:space="preserve">35.06.01 Сельское хозяйство </w:t>
      </w:r>
      <w:r>
        <w:t>(уровень подготовки кадров высшей квалификации), утвержденный приказом Министерства образования и науки Российской Федерации от 18.08.2014 № 1017;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РФ от 8 сентября 2015 г. </w:t>
      </w:r>
      <w:r>
        <w:rPr>
          <w:lang w:val="en-US" w:eastAsia="en-US" w:bidi="en-US"/>
        </w:rPr>
        <w:t>N</w:t>
      </w:r>
      <w:r w:rsidRPr="00F01849">
        <w:rPr>
          <w:lang w:eastAsia="en-US" w:bidi="en-US"/>
        </w:rPr>
        <w:t xml:space="preserve"> </w:t>
      </w:r>
      <w:r>
        <w:t>608н;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 xml:space="preserve">Нормативно-методические документы </w:t>
      </w:r>
      <w:proofErr w:type="spellStart"/>
      <w:r>
        <w:t>Минобрнауки</w:t>
      </w:r>
      <w:proofErr w:type="spellEnd"/>
      <w:r>
        <w:t xml:space="preserve"> России;</w:t>
      </w:r>
    </w:p>
    <w:p w:rsidR="00E60369" w:rsidRDefault="00441F9F">
      <w:pPr>
        <w:pStyle w:val="6"/>
        <w:shd w:val="clear" w:color="auto" w:fill="auto"/>
        <w:spacing w:after="180" w:line="274" w:lineRule="exact"/>
        <w:ind w:left="20" w:firstLine="700"/>
        <w:jc w:val="both"/>
      </w:pPr>
      <w:r>
        <w:t xml:space="preserve">Устав ФГБОУ </w:t>
      </w:r>
      <w:proofErr w:type="gramStart"/>
      <w:r>
        <w:t>ВО</w:t>
      </w:r>
      <w:proofErr w:type="gramEnd"/>
      <w:r>
        <w:t xml:space="preserve"> Красноярский ГАУ.</w:t>
      </w:r>
    </w:p>
    <w:p w:rsidR="00E60369" w:rsidRDefault="00441F9F">
      <w:pPr>
        <w:pStyle w:val="28"/>
        <w:keepNext/>
        <w:keepLines/>
        <w:numPr>
          <w:ilvl w:val="1"/>
          <w:numId w:val="5"/>
        </w:numPr>
        <w:shd w:val="clear" w:color="auto" w:fill="auto"/>
        <w:spacing w:before="0"/>
        <w:ind w:left="20" w:firstLine="0"/>
      </w:pPr>
      <w:bookmarkStart w:id="8" w:name="bookmark8"/>
      <w:bookmarkStart w:id="9" w:name="bookmark9"/>
      <w:r>
        <w:t xml:space="preserve"> Общая характеристика ОПОП </w:t>
      </w:r>
      <w:proofErr w:type="gramStart"/>
      <w:r>
        <w:t>ВО</w:t>
      </w:r>
      <w:bookmarkEnd w:id="8"/>
      <w:bookmarkEnd w:id="9"/>
      <w:proofErr w:type="gramEnd"/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Целью основной профессиональной образовательной программы аспирантуры является создание аспирантам условий для приобретения необходимого для осуществления профессиональной деятельности уровня знаний, умений, навыков, опыта деятельности, а также для подготовки научно-квалификационной работы (диссертации) на соискание ученой степени кандидата наук.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proofErr w:type="gramStart"/>
      <w:r>
        <w:t xml:space="preserve">Обучение по программе аспирантуры в </w:t>
      </w:r>
      <w:r w:rsidR="00F01849" w:rsidRPr="00C92560">
        <w:t xml:space="preserve">«ФИЦ картофеля имени А.Г. </w:t>
      </w:r>
      <w:proofErr w:type="spellStart"/>
      <w:r w:rsidR="00F01849" w:rsidRPr="00C92560">
        <w:t>Лорха</w:t>
      </w:r>
      <w:proofErr w:type="spellEnd"/>
      <w:r w:rsidR="00F01849" w:rsidRPr="00C92560">
        <w:t>»</w:t>
      </w:r>
      <w:r>
        <w:t xml:space="preserve"> осуществляется в очной и заочной формах обучения.</w:t>
      </w:r>
      <w:proofErr w:type="gramEnd"/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 xml:space="preserve">Объем программы аспирантуры составляет 240 зачетных единиц вне зависимости от формы обучения, реализации программы аспирантуры по индивидуальному учебному плану, в том числе при </w:t>
      </w:r>
      <w:r>
        <w:lastRenderedPageBreak/>
        <w:t>ускоренном обучении. Зачетная единица для ОПОП аспирантуры эквивалентна 36 академическим часам (при продолжительности академического часа 45 минут).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>Срок получения образования по программе аспирантуры: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в заочной форме обучения, вне зависимости от применяемых образовательных технологий, составляет 5 лет;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</w:t>
      </w:r>
      <w:r w:rsidR="00F01849" w:rsidRPr="00C92560">
        <w:t xml:space="preserve">«ФИЦ картофеля имени А.Г. </w:t>
      </w:r>
      <w:proofErr w:type="spellStart"/>
      <w:r w:rsidR="00F01849" w:rsidRPr="00C92560">
        <w:t>Лорха</w:t>
      </w:r>
      <w:proofErr w:type="spellEnd"/>
      <w:r w:rsidR="00F01849" w:rsidRPr="00C92560">
        <w:t>»</w:t>
      </w:r>
      <w:r>
        <w:t xml:space="preserve">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Университет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</w:t>
      </w:r>
      <w:proofErr w:type="spellStart"/>
      <w:r>
        <w:t>з.е</w:t>
      </w:r>
      <w:proofErr w:type="spellEnd"/>
      <w:r>
        <w:t>. за один учебный год.</w:t>
      </w:r>
    </w:p>
    <w:p w:rsidR="00E60369" w:rsidRDefault="00441F9F">
      <w:pPr>
        <w:pStyle w:val="6"/>
        <w:shd w:val="clear" w:color="auto" w:fill="auto"/>
        <w:spacing w:after="157" w:line="274" w:lineRule="exact"/>
        <w:ind w:left="20" w:right="20" w:firstLine="700"/>
        <w:jc w:val="both"/>
      </w:pPr>
      <w:bookmarkStart w:id="10" w:name="bookmark10"/>
      <w:r>
        <w:t>Образовательная деятельность по программе аспирантуры осуществляется на государственном языке Российской Федерации.</w:t>
      </w:r>
      <w:bookmarkEnd w:id="10"/>
    </w:p>
    <w:p w:rsidR="00E60369" w:rsidRDefault="00441F9F">
      <w:pPr>
        <w:pStyle w:val="28"/>
        <w:keepNext/>
        <w:keepLines/>
        <w:numPr>
          <w:ilvl w:val="1"/>
          <w:numId w:val="5"/>
        </w:numPr>
        <w:shd w:val="clear" w:color="auto" w:fill="auto"/>
        <w:tabs>
          <w:tab w:val="left" w:pos="586"/>
        </w:tabs>
        <w:spacing w:before="0" w:line="302" w:lineRule="exact"/>
        <w:ind w:left="560" w:right="20" w:hanging="540"/>
        <w:jc w:val="left"/>
      </w:pPr>
      <w:bookmarkStart w:id="11" w:name="bookmark11"/>
      <w:r>
        <w:t>Требования к уровню подготовки, необходимому для освоения образовательной программы</w:t>
      </w:r>
      <w:bookmarkEnd w:id="11"/>
    </w:p>
    <w:p w:rsidR="00E60369" w:rsidRDefault="00441F9F">
      <w:pPr>
        <w:pStyle w:val="6"/>
        <w:shd w:val="clear" w:color="auto" w:fill="auto"/>
        <w:spacing w:after="442" w:line="274" w:lineRule="exact"/>
        <w:ind w:left="20" w:right="20" w:firstLine="700"/>
        <w:jc w:val="both"/>
      </w:pPr>
      <w:bookmarkStart w:id="12" w:name="bookmark12"/>
      <w:r>
        <w:t>К освоению программ подготовки научно-педагогических кадров в аспирантуре допускаются лица, имеющие образование не ниже высшего образования (</w:t>
      </w:r>
      <w:proofErr w:type="spellStart"/>
      <w:r>
        <w:t>специалитет</w:t>
      </w:r>
      <w:proofErr w:type="spellEnd"/>
      <w:r>
        <w:t xml:space="preserve"> или магистратура)</w:t>
      </w:r>
      <w:bookmarkEnd w:id="12"/>
    </w:p>
    <w:p w:rsidR="00E60369" w:rsidRDefault="00441F9F">
      <w:pPr>
        <w:pStyle w:val="14"/>
        <w:keepNext/>
        <w:keepLines/>
        <w:shd w:val="clear" w:color="auto" w:fill="auto"/>
        <w:spacing w:after="219" w:line="322" w:lineRule="exact"/>
        <w:ind w:left="440" w:right="20" w:hanging="440"/>
        <w:jc w:val="left"/>
      </w:pPr>
      <w:bookmarkStart w:id="13" w:name="bookmark13"/>
      <w:r>
        <w:t>2 Характеристика профессиональной деятельности выпускника ОПОП по направлению подготовки 35.06.01 Сельское хозяйство</w:t>
      </w:r>
      <w:bookmarkEnd w:id="13"/>
    </w:p>
    <w:p w:rsidR="00E60369" w:rsidRDefault="00441F9F">
      <w:pPr>
        <w:pStyle w:val="28"/>
        <w:keepNext/>
        <w:keepLines/>
        <w:numPr>
          <w:ilvl w:val="0"/>
          <w:numId w:val="6"/>
        </w:numPr>
        <w:shd w:val="clear" w:color="auto" w:fill="auto"/>
        <w:spacing w:before="0"/>
        <w:ind w:left="20" w:firstLine="0"/>
      </w:pPr>
      <w:bookmarkStart w:id="14" w:name="bookmark14"/>
      <w:bookmarkStart w:id="15" w:name="bookmark15"/>
      <w:bookmarkStart w:id="16" w:name="bookmark16"/>
      <w:r>
        <w:t xml:space="preserve"> Область профессиональной деятельности выпускника</w:t>
      </w:r>
      <w:bookmarkEnd w:id="14"/>
      <w:bookmarkEnd w:id="15"/>
      <w:bookmarkEnd w:id="16"/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Область профессиональной деятельности выпускников, освоивших программу аспирантуры, включает: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>решение комплексных задач в области сельского хозяйства;</w:t>
      </w:r>
    </w:p>
    <w:p w:rsidR="00E60369" w:rsidRDefault="00441F9F">
      <w:pPr>
        <w:pStyle w:val="6"/>
        <w:shd w:val="clear" w:color="auto" w:fill="auto"/>
        <w:spacing w:after="180" w:line="274" w:lineRule="exact"/>
        <w:ind w:left="20" w:right="20" w:firstLine="700"/>
        <w:jc w:val="both"/>
      </w:pPr>
      <w:r>
        <w:t>селекции и семеноводства сельскохозяйственных культур, сельскохозяйственной биотехнологии, растениеводства, технологий производства сельскохозяйственных культур.</w:t>
      </w:r>
    </w:p>
    <w:p w:rsidR="00E60369" w:rsidRDefault="00441F9F">
      <w:pPr>
        <w:pStyle w:val="28"/>
        <w:keepNext/>
        <w:keepLines/>
        <w:numPr>
          <w:ilvl w:val="0"/>
          <w:numId w:val="6"/>
        </w:numPr>
        <w:shd w:val="clear" w:color="auto" w:fill="auto"/>
        <w:spacing w:before="0"/>
        <w:ind w:left="20" w:firstLine="0"/>
      </w:pPr>
      <w:bookmarkStart w:id="17" w:name="bookmark17"/>
      <w:bookmarkStart w:id="18" w:name="bookmark18"/>
      <w:r>
        <w:t xml:space="preserve"> Объекты профессиональной деятельности выпускника</w:t>
      </w:r>
      <w:bookmarkEnd w:id="17"/>
      <w:bookmarkEnd w:id="18"/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Объектами профессиональной деятельности выпускников, освоивших программу аспирантуры, являются: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сельскохозяйственные растения (виды, сорта и гибриды, генетические коллекции растений),</w:t>
      </w:r>
    </w:p>
    <w:p w:rsidR="00E60369" w:rsidRDefault="00441F9F">
      <w:pPr>
        <w:pStyle w:val="6"/>
        <w:shd w:val="clear" w:color="auto" w:fill="auto"/>
        <w:spacing w:after="180" w:line="274" w:lineRule="exact"/>
        <w:ind w:left="20" w:right="20" w:firstLine="700"/>
        <w:jc w:val="both"/>
      </w:pPr>
      <w:r>
        <w:t>посевы полевых культур, насаждения плодовых, овощных, лекарственных, декоративных культур и винограда.</w:t>
      </w:r>
    </w:p>
    <w:p w:rsidR="00E60369" w:rsidRDefault="00441F9F">
      <w:pPr>
        <w:pStyle w:val="28"/>
        <w:keepNext/>
        <w:keepLines/>
        <w:numPr>
          <w:ilvl w:val="0"/>
          <w:numId w:val="6"/>
        </w:numPr>
        <w:shd w:val="clear" w:color="auto" w:fill="auto"/>
        <w:spacing w:before="0"/>
        <w:ind w:left="20" w:firstLine="0"/>
      </w:pPr>
      <w:bookmarkStart w:id="19" w:name="bookmark19"/>
      <w:bookmarkStart w:id="20" w:name="bookmark20"/>
      <w:r>
        <w:t xml:space="preserve"> Виды профессиональной деятельности выпускника</w:t>
      </w:r>
      <w:bookmarkEnd w:id="19"/>
      <w:bookmarkEnd w:id="20"/>
    </w:p>
    <w:p w:rsidR="00E60369" w:rsidRDefault="00441F9F">
      <w:pPr>
        <w:pStyle w:val="6"/>
        <w:shd w:val="clear" w:color="auto" w:fill="auto"/>
        <w:spacing w:line="274" w:lineRule="exact"/>
        <w:ind w:left="20" w:right="20" w:firstLine="540"/>
        <w:jc w:val="both"/>
      </w:pPr>
      <w:r>
        <w:t>Виды профессиональной деятельности выпускников, к которым готовятся выпускники, освоившие программу аспирантуры: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540"/>
        <w:jc w:val="both"/>
      </w:pPr>
      <w:r>
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проектах;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E60369" w:rsidRDefault="00441F9F">
      <w:pPr>
        <w:pStyle w:val="6"/>
        <w:shd w:val="clear" w:color="auto" w:fill="auto"/>
        <w:spacing w:after="180" w:line="274" w:lineRule="exact"/>
        <w:ind w:left="20" w:right="20"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E60369" w:rsidRDefault="00441F9F">
      <w:pPr>
        <w:pStyle w:val="28"/>
        <w:keepNext/>
        <w:keepLines/>
        <w:numPr>
          <w:ilvl w:val="0"/>
          <w:numId w:val="6"/>
        </w:numPr>
        <w:shd w:val="clear" w:color="auto" w:fill="auto"/>
        <w:spacing w:before="0"/>
        <w:ind w:left="20" w:firstLine="0"/>
      </w:pPr>
      <w:bookmarkStart w:id="21" w:name="bookmark21"/>
      <w:r>
        <w:t xml:space="preserve"> Задачи профессиональной деятельности выпускника</w:t>
      </w:r>
      <w:bookmarkEnd w:id="21"/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 xml:space="preserve">Выпускник, освоивший программу аспирантуры по направлению подготовки </w:t>
      </w:r>
      <w:r>
        <w:rPr>
          <w:rStyle w:val="af0"/>
        </w:rPr>
        <w:t>35.06.01 Сельское хозяйство</w:t>
      </w:r>
      <w:r>
        <w:t xml:space="preserve">, в соответствии с видами профессиональной деятельности, на которые ориентирована </w:t>
      </w:r>
      <w:r>
        <w:lastRenderedPageBreak/>
        <w:t>программа аспирантуры, должен быть готов решать следующие профессиональные задачи:</w:t>
      </w:r>
    </w:p>
    <w:p w:rsidR="00E60369" w:rsidRDefault="00441F9F">
      <w:pPr>
        <w:pStyle w:val="51"/>
        <w:shd w:val="clear" w:color="auto" w:fill="auto"/>
        <w:ind w:left="20"/>
      </w:pPr>
      <w:r>
        <w:t>при осуществлении научно-исследовательской деятельности: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использовать различные методы научного познания в самостоятельной научно</w:t>
      </w:r>
      <w:r>
        <w:softHyphen/>
      </w:r>
      <w:r w:rsidR="00F01849">
        <w:t>-</w:t>
      </w:r>
      <w:r>
        <w:t>исследовательской деятельности,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решать научно-исследовательские задачи с использованием современных методов отрасли научного знания,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использовать современные методы сбора, обработки и анализа научной информации по исследуемой проблеме,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применять современные информационные технологии при проведении научных исследований,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осуществлять библиографическую работу с привлечением современных информационных технологий,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>использовать достижения смежных наук в своих исследованиях,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по результатам самостоятельного исследования создавать научные тексты (и/или иные элементы документации) с учетом формальных и содержательных характеристик;</w:t>
      </w:r>
    </w:p>
    <w:p w:rsidR="00E60369" w:rsidRDefault="00441F9F">
      <w:pPr>
        <w:pStyle w:val="51"/>
        <w:shd w:val="clear" w:color="auto" w:fill="auto"/>
        <w:ind w:left="20" w:right="20"/>
      </w:pPr>
      <w:r>
        <w:t>при осуществлении преподавательской деятельности по образовательным программам высшего образования: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осуществлять преподавательскую деятельность по учебным дисциплинам (курсам), используя соответствующие формы организации учебного процесса и учета результатов учебной деятельности обучающихся,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проектировать учебные дисциплины (курсы) и разрабатывать научно-методическое обеспечение их реализации,</w:t>
      </w:r>
    </w:p>
    <w:p w:rsidR="00E60369" w:rsidRDefault="00441F9F">
      <w:pPr>
        <w:pStyle w:val="6"/>
        <w:shd w:val="clear" w:color="auto" w:fill="auto"/>
        <w:spacing w:after="438" w:line="274" w:lineRule="exact"/>
        <w:ind w:left="20" w:right="20" w:firstLine="700"/>
        <w:jc w:val="both"/>
      </w:pPr>
      <w:bookmarkStart w:id="22" w:name="bookmark22"/>
      <w:r>
        <w:t xml:space="preserve">организовать учебно-профессиональную и исследовательскую деятельность </w:t>
      </w:r>
      <w:proofErr w:type="gramStart"/>
      <w:r>
        <w:t>обучающихся</w:t>
      </w:r>
      <w:proofErr w:type="gramEnd"/>
      <w:r>
        <w:t>.</w:t>
      </w:r>
      <w:bookmarkEnd w:id="22"/>
    </w:p>
    <w:p w:rsidR="00E60369" w:rsidRDefault="00441F9F">
      <w:pPr>
        <w:pStyle w:val="14"/>
        <w:keepNext/>
        <w:keepLines/>
        <w:shd w:val="clear" w:color="auto" w:fill="auto"/>
        <w:spacing w:after="0" w:line="326" w:lineRule="exact"/>
        <w:ind w:left="440" w:right="20" w:hanging="440"/>
        <w:jc w:val="left"/>
      </w:pPr>
      <w:bookmarkStart w:id="23" w:name="bookmark23"/>
      <w:r>
        <w:t xml:space="preserve">3 Компетенции выпускника как совокупный ожидаемый результат образования по завершении освоения данной ОПОП </w:t>
      </w:r>
      <w:proofErr w:type="gramStart"/>
      <w:r>
        <w:t>ВО</w:t>
      </w:r>
      <w:bookmarkEnd w:id="23"/>
      <w:proofErr w:type="gramEnd"/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В результате освоения программы аспирантуры у выпускника должны быть сформированы: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left"/>
      </w:pPr>
      <w:r>
        <w:t>универсальные компетенции, не зависящие от конкретного направления подготовки; общепрофессиональные компетенции, определяемые направлением подготовки; 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E60369" w:rsidRDefault="00441F9F">
      <w:pPr>
        <w:pStyle w:val="6"/>
        <w:shd w:val="clear" w:color="auto" w:fill="auto"/>
        <w:spacing w:line="274" w:lineRule="exact"/>
        <w:ind w:left="720" w:right="660" w:firstLine="0"/>
        <w:jc w:val="left"/>
      </w:pPr>
      <w:r>
        <w:t xml:space="preserve">Выпускник, освоивший программу аспирантуры, должен обладать следующими </w:t>
      </w:r>
      <w:r>
        <w:rPr>
          <w:rStyle w:val="af0"/>
        </w:rPr>
        <w:t>универсальными компетенциями: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left"/>
      </w:pPr>
      <w:r>
        <w:t>УК-5 - способность следовать этическим нормам в профессиональной деятельности УК-6 - способность планировать и решать задачи собственного профессионального и личностного развития</w:t>
      </w:r>
    </w:p>
    <w:p w:rsidR="00E60369" w:rsidRDefault="00441F9F">
      <w:pPr>
        <w:pStyle w:val="20"/>
        <w:shd w:val="clear" w:color="auto" w:fill="auto"/>
        <w:spacing w:line="274" w:lineRule="exact"/>
        <w:ind w:left="20" w:firstLine="700"/>
        <w:jc w:val="both"/>
      </w:pPr>
      <w:r>
        <w:t>общепрофессиональными компетенциями: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ОПК-1 - владение методологией теоретических и экспериментальных исследований в области сельского хозяйства, агрономии, защиты растений, селекции и генетики</w:t>
      </w:r>
    </w:p>
    <w:p w:rsidR="00E60369" w:rsidRDefault="00441F9F">
      <w:pPr>
        <w:pStyle w:val="6"/>
        <w:shd w:val="clear" w:color="auto" w:fill="auto"/>
        <w:tabs>
          <w:tab w:val="right" w:pos="3797"/>
          <w:tab w:val="left" w:pos="3955"/>
          <w:tab w:val="left" w:pos="5414"/>
          <w:tab w:val="right" w:pos="8371"/>
          <w:tab w:val="right" w:pos="9857"/>
        </w:tabs>
        <w:spacing w:line="274" w:lineRule="exact"/>
        <w:ind w:left="240" w:firstLine="0"/>
        <w:jc w:val="both"/>
      </w:pPr>
      <w:r>
        <w:t>сельскохозяйственных</w:t>
      </w:r>
      <w:r>
        <w:tab/>
        <w:t>культур,</w:t>
      </w:r>
      <w:r>
        <w:tab/>
        <w:t>почвоведения,</w:t>
      </w:r>
      <w:r>
        <w:tab/>
        <w:t>агрохимии,</w:t>
      </w:r>
      <w:r>
        <w:tab/>
        <w:t>ландшафтного</w:t>
      </w:r>
      <w:r>
        <w:tab/>
        <w:t>обустройства</w:t>
      </w:r>
    </w:p>
    <w:p w:rsidR="00E60369" w:rsidRDefault="00441F9F">
      <w:pPr>
        <w:pStyle w:val="6"/>
        <w:shd w:val="clear" w:color="auto" w:fill="auto"/>
        <w:spacing w:line="274" w:lineRule="exact"/>
        <w:ind w:left="240" w:firstLine="0"/>
        <w:jc w:val="both"/>
      </w:pPr>
      <w:r>
        <w:t>территорий, технологий производства сельскохозяйственной продукции</w:t>
      </w:r>
    </w:p>
    <w:p w:rsidR="00E60369" w:rsidRDefault="00441F9F">
      <w:pPr>
        <w:pStyle w:val="6"/>
        <w:shd w:val="clear" w:color="auto" w:fill="auto"/>
        <w:spacing w:line="274" w:lineRule="exact"/>
        <w:ind w:left="240" w:right="240" w:firstLine="700"/>
        <w:jc w:val="both"/>
      </w:pPr>
      <w:r>
        <w:t xml:space="preserve">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</w:t>
      </w:r>
      <w:r>
        <w:lastRenderedPageBreak/>
        <w:t>продукции, в том числе с использованием новейших информационно-коммуникационных технологий</w:t>
      </w:r>
    </w:p>
    <w:p w:rsidR="00E60369" w:rsidRDefault="00441F9F">
      <w:pPr>
        <w:pStyle w:val="6"/>
        <w:shd w:val="clear" w:color="auto" w:fill="auto"/>
        <w:tabs>
          <w:tab w:val="left" w:pos="3859"/>
          <w:tab w:val="right" w:pos="9857"/>
        </w:tabs>
        <w:spacing w:line="274" w:lineRule="exact"/>
        <w:ind w:left="240" w:right="240" w:firstLine="700"/>
        <w:jc w:val="both"/>
      </w:pPr>
      <w:r>
        <w:t>ОПК-3 - способность к разработке новых методов исследования и их применению в области сельского хозяйства,</w:t>
      </w:r>
      <w:r>
        <w:tab/>
        <w:t>агрономии, защиты растений, селекции</w:t>
      </w:r>
      <w:r>
        <w:tab/>
        <w:t>и генетики</w:t>
      </w:r>
    </w:p>
    <w:p w:rsidR="00E60369" w:rsidRDefault="00441F9F">
      <w:pPr>
        <w:pStyle w:val="6"/>
        <w:shd w:val="clear" w:color="auto" w:fill="auto"/>
        <w:tabs>
          <w:tab w:val="right" w:pos="3797"/>
          <w:tab w:val="left" w:pos="3955"/>
          <w:tab w:val="left" w:pos="5414"/>
          <w:tab w:val="right" w:pos="8371"/>
          <w:tab w:val="right" w:pos="9857"/>
        </w:tabs>
        <w:spacing w:line="274" w:lineRule="exact"/>
        <w:ind w:left="240" w:firstLine="0"/>
        <w:jc w:val="both"/>
      </w:pPr>
      <w:r>
        <w:t>сельскохозяйственных</w:t>
      </w:r>
      <w:r>
        <w:tab/>
        <w:t>культур,</w:t>
      </w:r>
      <w:r>
        <w:tab/>
        <w:t>почвоведения,</w:t>
      </w:r>
      <w:r>
        <w:tab/>
        <w:t>агрохимии,</w:t>
      </w:r>
      <w:r>
        <w:tab/>
        <w:t>ландшафтного</w:t>
      </w:r>
      <w:r>
        <w:tab/>
        <w:t>обустройства</w:t>
      </w:r>
    </w:p>
    <w:p w:rsidR="00E60369" w:rsidRDefault="00441F9F">
      <w:pPr>
        <w:pStyle w:val="6"/>
        <w:shd w:val="clear" w:color="auto" w:fill="auto"/>
        <w:spacing w:line="274" w:lineRule="exact"/>
        <w:ind w:left="240" w:right="240" w:firstLine="0"/>
        <w:jc w:val="both"/>
      </w:pPr>
      <w:r>
        <w:t>территорий, технологий производства сельскохозяйственной продукции с учетом соблюдения авторских прав</w:t>
      </w:r>
    </w:p>
    <w:p w:rsidR="00F01849" w:rsidRDefault="00441F9F" w:rsidP="00F01849">
      <w:pPr>
        <w:pStyle w:val="6"/>
        <w:shd w:val="clear" w:color="auto" w:fill="auto"/>
        <w:tabs>
          <w:tab w:val="right" w:pos="3797"/>
          <w:tab w:val="left" w:pos="3955"/>
          <w:tab w:val="left" w:pos="5414"/>
          <w:tab w:val="right" w:pos="8371"/>
          <w:tab w:val="right" w:pos="9857"/>
        </w:tabs>
        <w:spacing w:line="274" w:lineRule="exact"/>
        <w:ind w:left="240" w:right="240" w:firstLine="700"/>
        <w:jc w:val="both"/>
      </w:pPr>
      <w:r>
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</w:t>
      </w:r>
      <w:r>
        <w:tab/>
      </w:r>
      <w:r w:rsidR="00F01849">
        <w:t xml:space="preserve"> </w:t>
      </w:r>
    </w:p>
    <w:p w:rsidR="00E60369" w:rsidRDefault="00441F9F" w:rsidP="00F01849">
      <w:pPr>
        <w:pStyle w:val="6"/>
        <w:shd w:val="clear" w:color="auto" w:fill="auto"/>
        <w:tabs>
          <w:tab w:val="left" w:pos="3955"/>
          <w:tab w:val="left" w:pos="5414"/>
          <w:tab w:val="right" w:pos="8371"/>
          <w:tab w:val="right" w:pos="9857"/>
        </w:tabs>
        <w:spacing w:line="274" w:lineRule="exact"/>
        <w:ind w:left="284" w:right="240" w:firstLine="0"/>
        <w:jc w:val="both"/>
      </w:pPr>
      <w:r>
        <w:t>культур,</w:t>
      </w:r>
      <w:r w:rsidR="00F01849">
        <w:t xml:space="preserve"> </w:t>
      </w:r>
      <w:r>
        <w:t>почвоведения,</w:t>
      </w:r>
      <w:r>
        <w:tab/>
        <w:t>агрохимии,</w:t>
      </w:r>
      <w:r>
        <w:tab/>
        <w:t>ландшафтного</w:t>
      </w:r>
      <w:r w:rsidR="00F01849">
        <w:t xml:space="preserve"> </w:t>
      </w:r>
      <w:r>
        <w:tab/>
        <w:t>обустройства</w:t>
      </w:r>
      <w:r w:rsidR="00F01849">
        <w:t xml:space="preserve"> территорий,      </w:t>
      </w:r>
      <w:r>
        <w:t xml:space="preserve">технологий </w:t>
      </w:r>
      <w:r w:rsidR="00F01849">
        <w:t xml:space="preserve">    </w:t>
      </w:r>
      <w:r>
        <w:t>производства сельскохозяйственной продукции</w:t>
      </w:r>
    </w:p>
    <w:p w:rsidR="00E60369" w:rsidRDefault="00441F9F">
      <w:pPr>
        <w:pStyle w:val="6"/>
        <w:shd w:val="clear" w:color="auto" w:fill="auto"/>
        <w:spacing w:line="274" w:lineRule="exact"/>
        <w:ind w:left="240" w:right="240" w:firstLine="700"/>
        <w:jc w:val="both"/>
      </w:pPr>
      <w:r>
        <w:t>ОПК-5 - готовность к преподавательской деятельности по основным образовательным программам высшего образования</w:t>
      </w:r>
    </w:p>
    <w:p w:rsidR="00E60369" w:rsidRDefault="00441F9F">
      <w:pPr>
        <w:pStyle w:val="20"/>
        <w:shd w:val="clear" w:color="auto" w:fill="auto"/>
        <w:spacing w:line="274" w:lineRule="exact"/>
        <w:ind w:left="240" w:firstLine="700"/>
        <w:jc w:val="both"/>
      </w:pPr>
      <w:r>
        <w:t>профессиональными компетенциями:</w:t>
      </w:r>
    </w:p>
    <w:p w:rsidR="00E60369" w:rsidRDefault="00441F9F">
      <w:pPr>
        <w:pStyle w:val="6"/>
        <w:shd w:val="clear" w:color="auto" w:fill="auto"/>
        <w:spacing w:line="274" w:lineRule="exact"/>
        <w:ind w:left="240" w:right="240" w:firstLine="700"/>
        <w:jc w:val="both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деятельности в области селекции и семеноводства сельскохозяйственных растений</w:t>
      </w:r>
    </w:p>
    <w:p w:rsidR="00E60369" w:rsidRDefault="00441F9F">
      <w:pPr>
        <w:pStyle w:val="6"/>
        <w:shd w:val="clear" w:color="auto" w:fill="auto"/>
        <w:spacing w:after="221" w:line="259" w:lineRule="exact"/>
        <w:ind w:left="240" w:right="240" w:firstLine="700"/>
        <w:jc w:val="both"/>
      </w:pPr>
      <w:r>
        <w:t>ПК-2 - готовность использовать современные достижения мировой науки и передовой технологии в научно-исследовательских работах по получению высококачественных семян и посадочного материала сортов и гибридов сельскохозяйственных культур</w:t>
      </w:r>
    </w:p>
    <w:p w:rsidR="00E60369" w:rsidRDefault="00441F9F">
      <w:pPr>
        <w:pStyle w:val="6"/>
        <w:shd w:val="clear" w:color="auto" w:fill="auto"/>
        <w:spacing w:after="123" w:line="283" w:lineRule="exact"/>
        <w:ind w:left="240" w:right="240" w:firstLine="700"/>
        <w:jc w:val="both"/>
      </w:pPr>
      <w:r>
        <w:t>Формируемые компетенции соотносятся с трудовыми функциями в соответствии с профессиональными стандартами (Таблица 1).</w:t>
      </w:r>
    </w:p>
    <w:p w:rsidR="00E60369" w:rsidRDefault="00441F9F">
      <w:pPr>
        <w:pStyle w:val="af2"/>
        <w:framePr w:w="10085" w:wrap="notBeside" w:vAnchor="text" w:hAnchor="text" w:xAlign="center" w:y="1"/>
        <w:shd w:val="clear" w:color="auto" w:fill="auto"/>
        <w:spacing w:line="220" w:lineRule="exact"/>
      </w:pPr>
      <w:r>
        <w:t>Таблица 1 - Трудовые функции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4253"/>
        <w:gridCol w:w="1704"/>
        <w:gridCol w:w="2136"/>
      </w:tblGrid>
      <w:tr w:rsidR="00E60369">
        <w:trPr>
          <w:trHeight w:hRule="exact" w:val="102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pt"/>
              </w:rPr>
              <w:t>Обобщенные трудовые функции (с кодами)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10pt"/>
              </w:rPr>
              <w:t>Трудовые функции (с кодами)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after="120" w:line="200" w:lineRule="exact"/>
              <w:ind w:firstLine="0"/>
            </w:pPr>
            <w:r>
              <w:rPr>
                <w:rStyle w:val="10pt"/>
              </w:rPr>
              <w:t>Вид</w:t>
            </w:r>
          </w:p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before="120" w:line="200" w:lineRule="exact"/>
              <w:ind w:firstLine="0"/>
            </w:pPr>
            <w:r>
              <w:rPr>
                <w:rStyle w:val="10pt"/>
              </w:rPr>
              <w:t>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</w:rPr>
              <w:t>Компетенция</w:t>
            </w:r>
          </w:p>
        </w:tc>
      </w:tr>
      <w:tr w:rsidR="00E60369">
        <w:trPr>
          <w:trHeight w:hRule="exact" w:val="1022"/>
          <w:jc w:val="center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pt"/>
              </w:rPr>
              <w:t>Наименование профессионального стандарта:</w:t>
            </w:r>
          </w:p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5pt0"/>
              </w:rPr>
              <w:t>Педагог профессионального обучения, профессионального образования и дополнительного</w:t>
            </w:r>
          </w:p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5pt0"/>
              </w:rPr>
              <w:t xml:space="preserve">профессионального образования (утвержден приказом Министерства труда и социальной защиты РФ от 8 сентября 2015 г. </w:t>
            </w:r>
            <w:r>
              <w:rPr>
                <w:rStyle w:val="105pt0"/>
                <w:lang w:val="en-US" w:eastAsia="en-US" w:bidi="en-US"/>
              </w:rPr>
              <w:t>N</w:t>
            </w:r>
            <w:r w:rsidRPr="00F01849">
              <w:rPr>
                <w:rStyle w:val="105pt0"/>
                <w:lang w:eastAsia="en-US" w:bidi="en-US"/>
              </w:rPr>
              <w:t xml:space="preserve"> </w:t>
            </w:r>
            <w:r>
              <w:rPr>
                <w:rStyle w:val="105pt0"/>
              </w:rPr>
              <w:t>608н)</w:t>
            </w:r>
          </w:p>
        </w:tc>
      </w:tr>
      <w:tr w:rsidR="00E60369">
        <w:trPr>
          <w:trHeight w:hRule="exact" w:val="1022"/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0"/>
              </w:rPr>
              <w:t xml:space="preserve">Преподавание по программам </w:t>
            </w:r>
            <w:proofErr w:type="spellStart"/>
            <w:r>
              <w:rPr>
                <w:rStyle w:val="105pt0"/>
              </w:rPr>
              <w:t>бакалавриата</w:t>
            </w:r>
            <w:proofErr w:type="spellEnd"/>
            <w:r>
              <w:rPr>
                <w:rStyle w:val="105pt0"/>
              </w:rPr>
              <w:t xml:space="preserve">, </w:t>
            </w:r>
            <w:proofErr w:type="spellStart"/>
            <w:r>
              <w:rPr>
                <w:rStyle w:val="105pt0"/>
              </w:rPr>
              <w:t>специалитета</w:t>
            </w:r>
            <w:proofErr w:type="spellEnd"/>
            <w:r>
              <w:rPr>
                <w:rStyle w:val="105pt0"/>
              </w:rPr>
              <w:t>, магистратуры и</w:t>
            </w:r>
          </w:p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0"/>
              </w:rPr>
              <w:t>ДШ</w:t>
            </w:r>
            <w:proofErr w:type="gramStart"/>
            <w:r>
              <w:rPr>
                <w:rStyle w:val="105pt0"/>
              </w:rPr>
              <w:t>1</w:t>
            </w:r>
            <w:proofErr w:type="gramEnd"/>
            <w:r>
              <w:rPr>
                <w:rStyle w:val="105pt0"/>
              </w:rPr>
              <w:t>,</w:t>
            </w:r>
          </w:p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0"/>
              </w:rPr>
              <w:t>ориентированным</w:t>
            </w:r>
          </w:p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0"/>
              </w:rPr>
              <w:t>на</w:t>
            </w:r>
          </w:p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0"/>
              </w:rPr>
              <w:t>соответствующий уровень квалификации (код - I)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0"/>
              </w:rPr>
              <w:t xml:space="preserve">Преподавание учебных курсов, дисциплин (модулей) по программам </w:t>
            </w:r>
            <w:proofErr w:type="spellStart"/>
            <w:r>
              <w:rPr>
                <w:rStyle w:val="105pt0"/>
              </w:rPr>
              <w:t>бакалавриата</w:t>
            </w:r>
            <w:proofErr w:type="spellEnd"/>
            <w:r>
              <w:rPr>
                <w:rStyle w:val="105pt0"/>
              </w:rPr>
              <w:t xml:space="preserve">, </w:t>
            </w:r>
            <w:proofErr w:type="spellStart"/>
            <w:r>
              <w:rPr>
                <w:rStyle w:val="105pt0"/>
              </w:rPr>
              <w:t>специалитета</w:t>
            </w:r>
            <w:proofErr w:type="spellEnd"/>
            <w:r>
              <w:rPr>
                <w:rStyle w:val="105pt0"/>
              </w:rPr>
              <w:t xml:space="preserve">, магистратуры </w:t>
            </w:r>
            <w:proofErr w:type="gramStart"/>
            <w:r>
              <w:rPr>
                <w:rStyle w:val="105pt0"/>
              </w:rPr>
              <w:t>и(</w:t>
            </w:r>
            <w:proofErr w:type="gramEnd"/>
            <w:r>
              <w:rPr>
                <w:rStyle w:val="105pt0"/>
              </w:rPr>
              <w:t xml:space="preserve">или) ДПП (код - </w:t>
            </w:r>
            <w:r>
              <w:rPr>
                <w:rStyle w:val="105pt0"/>
                <w:lang w:val="en-US" w:eastAsia="en-US" w:bidi="en-US"/>
              </w:rPr>
              <w:t>I</w:t>
            </w:r>
            <w:r w:rsidRPr="00F01849">
              <w:rPr>
                <w:rStyle w:val="105pt0"/>
                <w:lang w:eastAsia="en-US" w:bidi="en-US"/>
              </w:rPr>
              <w:t>/01.7)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0"/>
              </w:rPr>
              <w:t>научно-иссле</w:t>
            </w:r>
            <w:r>
              <w:rPr>
                <w:rStyle w:val="105pt0"/>
              </w:rPr>
              <w:softHyphen/>
              <w:t>довательская</w:t>
            </w:r>
            <w:proofErr w:type="gramStart"/>
            <w:r>
              <w:rPr>
                <w:rStyle w:val="105pt0"/>
              </w:rPr>
              <w:t xml:space="preserve"> ;</w:t>
            </w:r>
            <w:proofErr w:type="gramEnd"/>
            <w:r>
              <w:rPr>
                <w:rStyle w:val="105pt0"/>
              </w:rPr>
              <w:t xml:space="preserve"> преподава</w:t>
            </w:r>
            <w:r>
              <w:rPr>
                <w:rStyle w:val="105pt0"/>
              </w:rPr>
              <w:softHyphen/>
              <w:t>тельская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105pt0"/>
              </w:rPr>
              <w:t>УК-1, УК-4, УК-5, УК-6, ОПК-5, ПК-1</w:t>
            </w:r>
          </w:p>
        </w:tc>
      </w:tr>
      <w:tr w:rsidR="00E60369">
        <w:trPr>
          <w:trHeight w:hRule="exact" w:val="2035"/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0369" w:rsidRDefault="00E60369">
            <w:pPr>
              <w:framePr w:w="10085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0"/>
              </w:rPr>
              <w:t xml:space="preserve">Профессиональная поддержка специалистов, участвующих в реализации курируемых учебных курсов, дисциплин (модулей), организации </w:t>
            </w:r>
            <w:proofErr w:type="spellStart"/>
            <w:r>
              <w:rPr>
                <w:rStyle w:val="105pt0"/>
              </w:rPr>
              <w:t>учебно</w:t>
            </w:r>
            <w:r>
              <w:rPr>
                <w:rStyle w:val="105pt0"/>
              </w:rPr>
              <w:softHyphen/>
              <w:t>профессиональной</w:t>
            </w:r>
            <w:proofErr w:type="spellEnd"/>
            <w:r>
              <w:rPr>
                <w:rStyle w:val="105pt0"/>
              </w:rPr>
              <w:t xml:space="preserve">, исследовательской, проектной и иной деятельности обучающихся по программам ВО </w:t>
            </w:r>
            <w:proofErr w:type="gramStart"/>
            <w:r>
              <w:rPr>
                <w:rStyle w:val="105pt0"/>
              </w:rPr>
              <w:t>и(</w:t>
            </w:r>
            <w:proofErr w:type="gramEnd"/>
            <w:r>
              <w:rPr>
                <w:rStyle w:val="105pt0"/>
              </w:rPr>
              <w:t xml:space="preserve">или) ДПП (код - </w:t>
            </w:r>
            <w:r>
              <w:rPr>
                <w:rStyle w:val="105pt0"/>
                <w:lang w:val="en-US" w:eastAsia="en-US" w:bidi="en-US"/>
              </w:rPr>
              <w:t>I</w:t>
            </w:r>
            <w:r w:rsidRPr="00F01849">
              <w:rPr>
                <w:rStyle w:val="105pt0"/>
                <w:lang w:eastAsia="en-US" w:bidi="en-US"/>
              </w:rPr>
              <w:t>/02.7)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0"/>
              </w:rPr>
              <w:t>научно-иссле</w:t>
            </w:r>
            <w:r>
              <w:rPr>
                <w:rStyle w:val="105pt0"/>
              </w:rPr>
              <w:softHyphen/>
              <w:t>довательская</w:t>
            </w:r>
            <w:proofErr w:type="gramStart"/>
            <w:r>
              <w:rPr>
                <w:rStyle w:val="105pt0"/>
              </w:rPr>
              <w:t xml:space="preserve"> ;</w:t>
            </w:r>
            <w:proofErr w:type="gramEnd"/>
            <w:r>
              <w:rPr>
                <w:rStyle w:val="105pt0"/>
              </w:rPr>
              <w:t xml:space="preserve"> преподава</w:t>
            </w:r>
            <w:r>
              <w:rPr>
                <w:rStyle w:val="105pt0"/>
              </w:rPr>
              <w:softHyphen/>
              <w:t>тельская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0"/>
              </w:rPr>
              <w:t>УК-1, УК-2, УК-3, УК-4, УК-5, УК-6, ОПК-1, ОПК-2, ОПК-3, ОПК-4, ОПК-5, ПК-1, ПК-2</w:t>
            </w:r>
          </w:p>
        </w:tc>
      </w:tr>
      <w:tr w:rsidR="00E60369">
        <w:trPr>
          <w:trHeight w:hRule="exact" w:val="778"/>
          <w:jc w:val="center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369" w:rsidRDefault="00E60369">
            <w:pPr>
              <w:framePr w:w="10085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05pt0"/>
              </w:rPr>
              <w:t xml:space="preserve">Руководство научно-исследовательской, проектной, учебно-профессиональной и иной деятельностью </w:t>
            </w:r>
            <w:proofErr w:type="gramStart"/>
            <w:r>
              <w:rPr>
                <w:rStyle w:val="105pt0"/>
              </w:rPr>
              <w:t>обучающихся</w:t>
            </w:r>
            <w:proofErr w:type="gramEnd"/>
            <w:r>
              <w:rPr>
                <w:rStyle w:val="105pt0"/>
              </w:rPr>
              <w:t xml:space="preserve"> 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05pt0"/>
              </w:rPr>
              <w:t>научно-иссле</w:t>
            </w:r>
            <w:r>
              <w:rPr>
                <w:rStyle w:val="105pt0"/>
              </w:rPr>
              <w:softHyphen/>
              <w:t>довательская</w:t>
            </w:r>
            <w:proofErr w:type="gramStart"/>
            <w:r>
              <w:rPr>
                <w:rStyle w:val="105pt0"/>
              </w:rPr>
              <w:t xml:space="preserve"> ;</w:t>
            </w:r>
            <w:proofErr w:type="gramEnd"/>
            <w:r>
              <w:rPr>
                <w:rStyle w:val="105pt0"/>
              </w:rPr>
              <w:t xml:space="preserve"> </w:t>
            </w:r>
            <w:proofErr w:type="spellStart"/>
            <w:r>
              <w:rPr>
                <w:rStyle w:val="105pt0"/>
              </w:rPr>
              <w:t>преподава</w:t>
            </w:r>
            <w:proofErr w:type="spellEnd"/>
            <w:r>
              <w:rPr>
                <w:rStyle w:val="105pt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05pt0"/>
              </w:rPr>
              <w:t>УК-1, УК-2, УК-3, УК-4, УК-5, УК-6, ОПК-1, ОПК-2,</w:t>
            </w:r>
          </w:p>
        </w:tc>
      </w:tr>
    </w:tbl>
    <w:p w:rsidR="00E60369" w:rsidRDefault="00E603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4253"/>
        <w:gridCol w:w="1704"/>
        <w:gridCol w:w="2136"/>
      </w:tblGrid>
      <w:tr w:rsidR="00E60369">
        <w:trPr>
          <w:trHeight w:hRule="exact" w:val="102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pt"/>
              </w:rPr>
              <w:lastRenderedPageBreak/>
              <w:t>Обобщенные трудовые функции (с кодами)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10pt"/>
              </w:rPr>
              <w:t>Трудовые функции (с кодами)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after="120" w:line="200" w:lineRule="exact"/>
              <w:ind w:firstLine="0"/>
            </w:pPr>
            <w:r>
              <w:rPr>
                <w:rStyle w:val="10pt"/>
              </w:rPr>
              <w:t>Вид</w:t>
            </w:r>
          </w:p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before="120" w:line="200" w:lineRule="exact"/>
              <w:ind w:firstLine="0"/>
            </w:pPr>
            <w:r>
              <w:rPr>
                <w:rStyle w:val="10pt"/>
              </w:rPr>
              <w:t>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</w:rPr>
              <w:t>Компетенция</w:t>
            </w:r>
          </w:p>
        </w:tc>
      </w:tr>
      <w:tr w:rsidR="00E60369">
        <w:trPr>
          <w:trHeight w:hRule="exact" w:val="566"/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69" w:rsidRDefault="00E60369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0"/>
              </w:rPr>
              <w:t xml:space="preserve">программам </w:t>
            </w:r>
            <w:proofErr w:type="spellStart"/>
            <w:r>
              <w:rPr>
                <w:rStyle w:val="105pt0"/>
              </w:rPr>
              <w:t>бакалавриата</w:t>
            </w:r>
            <w:proofErr w:type="spellEnd"/>
            <w:r>
              <w:rPr>
                <w:rStyle w:val="105pt0"/>
              </w:rPr>
              <w:t xml:space="preserve">, </w:t>
            </w:r>
            <w:proofErr w:type="spellStart"/>
            <w:r>
              <w:rPr>
                <w:rStyle w:val="105pt0"/>
              </w:rPr>
              <w:t>специалитета</w:t>
            </w:r>
            <w:proofErr w:type="spellEnd"/>
            <w:r>
              <w:rPr>
                <w:rStyle w:val="105pt0"/>
              </w:rPr>
              <w:t xml:space="preserve">, магистратуры </w:t>
            </w:r>
            <w:proofErr w:type="gramStart"/>
            <w:r>
              <w:rPr>
                <w:rStyle w:val="105pt0"/>
              </w:rPr>
              <w:t>и(</w:t>
            </w:r>
            <w:proofErr w:type="gramEnd"/>
            <w:r>
              <w:rPr>
                <w:rStyle w:val="105pt0"/>
              </w:rPr>
              <w:t xml:space="preserve">или) ДПП (код - </w:t>
            </w:r>
            <w:r>
              <w:rPr>
                <w:rStyle w:val="105pt0"/>
                <w:lang w:val="en-US" w:eastAsia="en-US" w:bidi="en-US"/>
              </w:rPr>
              <w:t>I</w:t>
            </w:r>
            <w:r w:rsidRPr="00F01849">
              <w:rPr>
                <w:rStyle w:val="105pt0"/>
                <w:lang w:eastAsia="en-US" w:bidi="en-US"/>
              </w:rPr>
              <w:t>/03.7)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proofErr w:type="spellStart"/>
            <w:r>
              <w:rPr>
                <w:rStyle w:val="105pt0"/>
              </w:rPr>
              <w:t>тельская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105pt0"/>
              </w:rPr>
              <w:t>ОПК-3, ОПК-4, ОПК-5, ПК-1, ПК-2</w:t>
            </w:r>
          </w:p>
        </w:tc>
      </w:tr>
      <w:tr w:rsidR="00E60369">
        <w:trPr>
          <w:trHeight w:hRule="exact" w:val="1286"/>
          <w:jc w:val="center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369" w:rsidRDefault="00E60369">
            <w:pPr>
              <w:framePr w:w="10085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0"/>
              </w:rPr>
              <w:t xml:space="preserve">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>
              <w:rPr>
                <w:rStyle w:val="105pt0"/>
              </w:rPr>
              <w:t>бакалавриата</w:t>
            </w:r>
            <w:proofErr w:type="spellEnd"/>
            <w:r>
              <w:rPr>
                <w:rStyle w:val="105pt0"/>
              </w:rPr>
              <w:t xml:space="preserve">, </w:t>
            </w:r>
            <w:proofErr w:type="spellStart"/>
            <w:r>
              <w:rPr>
                <w:rStyle w:val="105pt0"/>
              </w:rPr>
              <w:t>специалитета</w:t>
            </w:r>
            <w:proofErr w:type="spellEnd"/>
            <w:r>
              <w:rPr>
                <w:rStyle w:val="105pt0"/>
              </w:rPr>
              <w:t xml:space="preserve">, магистратуры </w:t>
            </w:r>
            <w:proofErr w:type="gramStart"/>
            <w:r>
              <w:rPr>
                <w:rStyle w:val="105pt0"/>
              </w:rPr>
              <w:t>и(</w:t>
            </w:r>
            <w:proofErr w:type="gramEnd"/>
            <w:r>
              <w:rPr>
                <w:rStyle w:val="105pt0"/>
              </w:rPr>
              <w:t xml:space="preserve">или) ДПП (код - </w:t>
            </w:r>
            <w:r>
              <w:rPr>
                <w:rStyle w:val="105pt0"/>
                <w:lang w:val="en-US" w:eastAsia="en-US" w:bidi="en-US"/>
              </w:rPr>
              <w:t>I</w:t>
            </w:r>
            <w:r w:rsidRPr="00F01849">
              <w:rPr>
                <w:rStyle w:val="105pt0"/>
                <w:lang w:eastAsia="en-US" w:bidi="en-US"/>
              </w:rPr>
              <w:t>/04.8)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0"/>
              </w:rPr>
              <w:t>научно-иссле</w:t>
            </w:r>
            <w:r>
              <w:rPr>
                <w:rStyle w:val="105pt0"/>
              </w:rPr>
              <w:softHyphen/>
              <w:t>довательская</w:t>
            </w:r>
            <w:proofErr w:type="gramStart"/>
            <w:r>
              <w:rPr>
                <w:rStyle w:val="105pt0"/>
              </w:rPr>
              <w:t xml:space="preserve"> ;</w:t>
            </w:r>
            <w:proofErr w:type="gramEnd"/>
            <w:r>
              <w:rPr>
                <w:rStyle w:val="105pt0"/>
              </w:rPr>
              <w:t xml:space="preserve"> преподава</w:t>
            </w:r>
            <w:r>
              <w:rPr>
                <w:rStyle w:val="105pt0"/>
              </w:rPr>
              <w:softHyphen/>
              <w:t>тельская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1008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5pt0"/>
              </w:rPr>
              <w:t>УК-1, УК-3, УК-4, УК-5, УК-6, ОПК-1, ОПК-2, ОПК-3, ОПК-4, ОПК-5, ПК-1, ПК-2</w:t>
            </w:r>
          </w:p>
        </w:tc>
      </w:tr>
    </w:tbl>
    <w:p w:rsidR="00E60369" w:rsidRDefault="00E60369">
      <w:pPr>
        <w:rPr>
          <w:sz w:val="2"/>
          <w:szCs w:val="2"/>
        </w:rPr>
      </w:pPr>
    </w:p>
    <w:p w:rsidR="00E60369" w:rsidRDefault="00441F9F">
      <w:pPr>
        <w:pStyle w:val="6"/>
        <w:shd w:val="clear" w:color="auto" w:fill="auto"/>
        <w:spacing w:before="282" w:after="432" w:line="220" w:lineRule="exact"/>
        <w:ind w:left="240" w:firstLine="700"/>
        <w:jc w:val="both"/>
      </w:pPr>
      <w:r>
        <w:t>Матрица компетенций приведена в приложении 1.</w:t>
      </w:r>
    </w:p>
    <w:p w:rsidR="00E60369" w:rsidRDefault="00441F9F">
      <w:pPr>
        <w:pStyle w:val="14"/>
        <w:keepNext/>
        <w:keepLines/>
        <w:shd w:val="clear" w:color="auto" w:fill="auto"/>
        <w:spacing w:after="0" w:line="326" w:lineRule="exact"/>
        <w:ind w:left="680" w:right="240" w:hanging="440"/>
        <w:jc w:val="left"/>
      </w:pPr>
      <w:bookmarkStart w:id="24" w:name="bookmark24"/>
      <w:bookmarkStart w:id="25" w:name="bookmark25"/>
      <w:r>
        <w:t>4 Документы, регламентирующие содержание и организацию образовательного процесса при реализации ОПОП</w:t>
      </w:r>
      <w:bookmarkEnd w:id="24"/>
      <w:bookmarkEnd w:id="25"/>
    </w:p>
    <w:p w:rsidR="00E60369" w:rsidRDefault="00441F9F">
      <w:pPr>
        <w:pStyle w:val="6"/>
        <w:shd w:val="clear" w:color="auto" w:fill="auto"/>
        <w:spacing w:after="161" w:line="274" w:lineRule="exact"/>
        <w:ind w:left="240" w:right="240" w:firstLine="700"/>
        <w:jc w:val="both"/>
      </w:pPr>
      <w:bookmarkStart w:id="26" w:name="bookmark26"/>
      <w:r>
        <w:t xml:space="preserve">Содержание и организация образовательного процесса при </w:t>
      </w:r>
      <w:proofErr w:type="gramStart"/>
      <w:r>
        <w:t>реализации</w:t>
      </w:r>
      <w:proofErr w:type="gramEnd"/>
      <w:r>
        <w:t xml:space="preserve"> данной ОПОП регламентируется учебным планом, календарным учебным графиком, рабочими программами дисциплин (модулей), программами практик, оценочных средств, методических материалов, иных компонентов.</w:t>
      </w:r>
      <w:bookmarkEnd w:id="26"/>
    </w:p>
    <w:p w:rsidR="00E60369" w:rsidRDefault="00441F9F">
      <w:pPr>
        <w:pStyle w:val="28"/>
        <w:keepNext/>
        <w:keepLines/>
        <w:numPr>
          <w:ilvl w:val="1"/>
          <w:numId w:val="6"/>
        </w:numPr>
        <w:shd w:val="clear" w:color="auto" w:fill="auto"/>
        <w:spacing w:before="0" w:after="199" w:line="298" w:lineRule="exact"/>
        <w:ind w:left="820" w:right="240"/>
      </w:pPr>
      <w:bookmarkStart w:id="27" w:name="bookmark27"/>
      <w:r>
        <w:t xml:space="preserve"> Программные документы интегрирующего, междисциплинарного и сквозного характера, обеспечивающие целостность </w:t>
      </w:r>
      <w:proofErr w:type="spellStart"/>
      <w:r>
        <w:t>компетентностно</w:t>
      </w:r>
      <w:proofErr w:type="spellEnd"/>
      <w:r>
        <w:t>-ориентированной ОПОП</w:t>
      </w:r>
      <w:bookmarkEnd w:id="27"/>
    </w:p>
    <w:p w:rsidR="00E60369" w:rsidRDefault="00441F9F">
      <w:pPr>
        <w:pStyle w:val="61"/>
        <w:numPr>
          <w:ilvl w:val="2"/>
          <w:numId w:val="6"/>
        </w:numPr>
        <w:shd w:val="clear" w:color="auto" w:fill="auto"/>
        <w:spacing w:before="0"/>
        <w:ind w:left="820"/>
      </w:pPr>
      <w:bookmarkStart w:id="28" w:name="bookmark28"/>
      <w:r>
        <w:t xml:space="preserve"> </w:t>
      </w:r>
      <w:proofErr w:type="spellStart"/>
      <w:r>
        <w:t>Компетентностно</w:t>
      </w:r>
      <w:proofErr w:type="spellEnd"/>
      <w:r>
        <w:t>-ориентированный учебный план</w:t>
      </w:r>
      <w:bookmarkEnd w:id="28"/>
    </w:p>
    <w:p w:rsidR="00E60369" w:rsidRDefault="00441F9F">
      <w:pPr>
        <w:pStyle w:val="6"/>
        <w:shd w:val="clear" w:color="auto" w:fill="auto"/>
        <w:spacing w:line="274" w:lineRule="exact"/>
        <w:ind w:left="240" w:right="240" w:firstLine="700"/>
        <w:jc w:val="both"/>
      </w:pPr>
      <w:r>
        <w:t>Учебный план отображает логическую последовательность освоения циклов и разделов ОПОП, обеспечивающих формирование универсальных, общепрофессиональных и профессиональных компетенций, предусмотренных ФГОС.</w:t>
      </w:r>
    </w:p>
    <w:p w:rsidR="00E60369" w:rsidRDefault="00441F9F">
      <w:pPr>
        <w:pStyle w:val="6"/>
        <w:shd w:val="clear" w:color="auto" w:fill="auto"/>
        <w:spacing w:line="274" w:lineRule="exact"/>
        <w:ind w:left="240" w:right="240" w:firstLine="700"/>
        <w:jc w:val="both"/>
      </w:pPr>
      <w:r>
        <w:t xml:space="preserve">В учебном плане указывается общая трудоемкость дисциплин, модулей, практик в зачетных единицах, а также их общая и аудиторная трудоемкость в часах. Учебный план утверждается Ученым советом </w:t>
      </w:r>
      <w:r w:rsidR="00F01849" w:rsidRPr="00C92560">
        <w:t xml:space="preserve">«ФИЦ картофеля имени А.Г. </w:t>
      </w:r>
      <w:proofErr w:type="spellStart"/>
      <w:r w:rsidR="00F01849" w:rsidRPr="00C92560">
        <w:t>Лорха</w:t>
      </w:r>
      <w:proofErr w:type="spellEnd"/>
      <w:r w:rsidR="00F01849" w:rsidRPr="00C92560">
        <w:t>»</w:t>
      </w:r>
      <w:r w:rsidR="00F01849">
        <w:t xml:space="preserve"> </w:t>
      </w:r>
      <w:r>
        <w:t xml:space="preserve">и подписывается </w:t>
      </w:r>
      <w:r w:rsidR="00F01849">
        <w:t>директором</w:t>
      </w:r>
      <w:r>
        <w:t xml:space="preserve"> (Приложение 2).</w:t>
      </w:r>
    </w:p>
    <w:p w:rsidR="00E60369" w:rsidRDefault="00441F9F">
      <w:pPr>
        <w:pStyle w:val="6"/>
        <w:shd w:val="clear" w:color="auto" w:fill="auto"/>
        <w:spacing w:line="274" w:lineRule="exact"/>
        <w:ind w:left="240" w:firstLine="700"/>
        <w:jc w:val="both"/>
      </w:pPr>
      <w:r>
        <w:t>Учебный план программы аспирантуры состоит их следующих блоков:</w:t>
      </w:r>
    </w:p>
    <w:p w:rsidR="00E60369" w:rsidRDefault="00441F9F">
      <w:pPr>
        <w:pStyle w:val="6"/>
        <w:shd w:val="clear" w:color="auto" w:fill="auto"/>
        <w:spacing w:line="274" w:lineRule="exact"/>
        <w:ind w:left="240" w:firstLine="700"/>
        <w:jc w:val="both"/>
      </w:pPr>
      <w:r>
        <w:t>Блок 1 «Дисциплины», который включает дисциплины как базовой, так и вариативной</w:t>
      </w:r>
    </w:p>
    <w:p w:rsidR="00E60369" w:rsidRDefault="00441F9F">
      <w:pPr>
        <w:pStyle w:val="6"/>
        <w:shd w:val="clear" w:color="auto" w:fill="auto"/>
        <w:spacing w:line="274" w:lineRule="exact"/>
        <w:ind w:left="820" w:hanging="580"/>
        <w:jc w:val="both"/>
      </w:pPr>
      <w:r>
        <w:t>части;</w:t>
      </w:r>
    </w:p>
    <w:p w:rsidR="00E60369" w:rsidRDefault="00441F9F">
      <w:pPr>
        <w:pStyle w:val="6"/>
        <w:shd w:val="clear" w:color="auto" w:fill="auto"/>
        <w:spacing w:line="274" w:lineRule="exact"/>
        <w:ind w:left="240" w:firstLine="700"/>
        <w:jc w:val="both"/>
      </w:pPr>
      <w:r>
        <w:t>Блок 2 «Практики», который относится к вариативной части;</w:t>
      </w:r>
    </w:p>
    <w:p w:rsidR="00E60369" w:rsidRDefault="00441F9F">
      <w:pPr>
        <w:pStyle w:val="6"/>
        <w:shd w:val="clear" w:color="auto" w:fill="auto"/>
        <w:spacing w:line="274" w:lineRule="exact"/>
        <w:ind w:left="240" w:right="240" w:firstLine="700"/>
        <w:jc w:val="both"/>
      </w:pPr>
      <w:r>
        <w:t>Блок 3 «Научные исследования», содержание которого также полностью относится к вариативной части программы;</w:t>
      </w:r>
    </w:p>
    <w:p w:rsidR="00E60369" w:rsidRDefault="00441F9F">
      <w:pPr>
        <w:pStyle w:val="6"/>
        <w:shd w:val="clear" w:color="auto" w:fill="auto"/>
        <w:spacing w:line="274" w:lineRule="exact"/>
        <w:ind w:left="240" w:right="240" w:firstLine="700"/>
        <w:jc w:val="both"/>
      </w:pPr>
      <w:r>
        <w:t>Блок 4 «Государственная итоговая аттестация», который в полном объеме относится к базовой части программы и завершается присвоением квалификации «Исследователь. Преподаватель-исследователь».</w:t>
      </w:r>
    </w:p>
    <w:p w:rsidR="00E60369" w:rsidRDefault="00441F9F">
      <w:pPr>
        <w:pStyle w:val="af2"/>
        <w:framePr w:w="9864" w:wrap="notBeside" w:vAnchor="text" w:hAnchor="text" w:xAlign="center" w:y="1"/>
        <w:shd w:val="clear" w:color="auto" w:fill="auto"/>
        <w:spacing w:line="220" w:lineRule="exact"/>
      </w:pPr>
      <w:r>
        <w:t>Таблица 2 - Структура учебного плана программы аспирантуры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6379"/>
        <w:gridCol w:w="1954"/>
      </w:tblGrid>
      <w:tr w:rsidR="00E60369">
        <w:trPr>
          <w:trHeight w:hRule="exact" w:val="269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0"/>
              </w:rPr>
              <w:t>Наименование элемента программы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0"/>
              </w:rPr>
              <w:t xml:space="preserve">Объем (в </w:t>
            </w:r>
            <w:proofErr w:type="spellStart"/>
            <w:r>
              <w:rPr>
                <w:rStyle w:val="105pt0"/>
              </w:rPr>
              <w:t>з.е</w:t>
            </w:r>
            <w:proofErr w:type="spellEnd"/>
            <w:r>
              <w:rPr>
                <w:rStyle w:val="105pt0"/>
              </w:rPr>
              <w:t>.)</w:t>
            </w:r>
          </w:p>
        </w:tc>
      </w:tr>
      <w:tr w:rsidR="00E60369">
        <w:trPr>
          <w:trHeight w:hRule="exact" w:val="264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"/>
              </w:rPr>
              <w:t>Блок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"/>
              </w:rPr>
              <w:t>Дисциплины (модули)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0"/>
              </w:rPr>
              <w:t>30</w:t>
            </w:r>
          </w:p>
        </w:tc>
      </w:tr>
      <w:tr w:rsidR="00E60369">
        <w:trPr>
          <w:trHeight w:hRule="exact" w:val="264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0369" w:rsidRDefault="00E60369">
            <w:pPr>
              <w:framePr w:w="9864" w:wrap="notBeside" w:vAnchor="text" w:hAnchor="text" w:xAlign="center" w:y="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"/>
              </w:rPr>
              <w:t>Базовая часть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0"/>
              </w:rPr>
              <w:t>9</w:t>
            </w:r>
          </w:p>
        </w:tc>
      </w:tr>
      <w:tr w:rsidR="00E60369">
        <w:trPr>
          <w:trHeight w:hRule="exact" w:val="264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0369" w:rsidRDefault="00E60369">
            <w:pPr>
              <w:framePr w:w="9864" w:wrap="notBeside" w:vAnchor="text" w:hAnchor="text" w:xAlign="center" w:y="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"/>
              </w:rPr>
              <w:t>Вариативная часть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0"/>
              </w:rPr>
              <w:t>21</w:t>
            </w:r>
          </w:p>
        </w:tc>
      </w:tr>
      <w:tr w:rsidR="00E60369">
        <w:trPr>
          <w:trHeight w:hRule="exact" w:val="259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"/>
              </w:rPr>
              <w:t>Блок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"/>
              </w:rPr>
              <w:t>Практики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0"/>
              </w:rPr>
              <w:t>201</w:t>
            </w:r>
          </w:p>
        </w:tc>
      </w:tr>
      <w:tr w:rsidR="00E60369">
        <w:trPr>
          <w:trHeight w:hRule="exact" w:val="264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0369" w:rsidRDefault="00E60369">
            <w:pPr>
              <w:framePr w:w="9864" w:wrap="notBeside" w:vAnchor="text" w:hAnchor="text" w:xAlign="center" w:y="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"/>
              </w:rPr>
              <w:t>Вариативная часть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69" w:rsidRDefault="00E60369">
            <w:pPr>
              <w:framePr w:w="9864" w:wrap="notBeside" w:vAnchor="text" w:hAnchor="text" w:xAlign="center" w:y="1"/>
            </w:pPr>
          </w:p>
        </w:tc>
      </w:tr>
      <w:tr w:rsidR="00E60369">
        <w:trPr>
          <w:trHeight w:hRule="exact" w:val="264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"/>
              </w:rPr>
              <w:t>Блок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"/>
              </w:rPr>
              <w:t>Научные исследования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69" w:rsidRDefault="00E60369">
            <w:pPr>
              <w:framePr w:w="9864" w:wrap="notBeside" w:vAnchor="text" w:hAnchor="text" w:xAlign="center" w:y="1"/>
            </w:pPr>
          </w:p>
        </w:tc>
      </w:tr>
      <w:tr w:rsidR="00E60369">
        <w:trPr>
          <w:trHeight w:hRule="exact" w:val="264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0369" w:rsidRDefault="00E60369">
            <w:pPr>
              <w:framePr w:w="9864" w:wrap="notBeside" w:vAnchor="text" w:hAnchor="text" w:xAlign="center" w:y="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"/>
              </w:rPr>
              <w:t>Вариативная часть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69" w:rsidRDefault="00E60369">
            <w:pPr>
              <w:framePr w:w="9864" w:wrap="notBeside" w:vAnchor="text" w:hAnchor="text" w:xAlign="center" w:y="1"/>
            </w:pPr>
          </w:p>
        </w:tc>
      </w:tr>
      <w:tr w:rsidR="00E60369">
        <w:trPr>
          <w:trHeight w:hRule="exact" w:val="264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"/>
              </w:rPr>
              <w:t>Блок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"/>
              </w:rPr>
              <w:t>Государственная итоговая аттестация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0"/>
              </w:rPr>
              <w:t>9</w:t>
            </w:r>
          </w:p>
        </w:tc>
      </w:tr>
      <w:tr w:rsidR="00E60369">
        <w:trPr>
          <w:trHeight w:hRule="exact" w:val="259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0369" w:rsidRDefault="00E60369">
            <w:pPr>
              <w:framePr w:w="9864" w:wrap="notBeside" w:vAnchor="text" w:hAnchor="text" w:xAlign="center" w:y="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"/>
              </w:rPr>
              <w:t>Базовая часть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69" w:rsidRDefault="00E60369">
            <w:pPr>
              <w:framePr w:w="9864" w:wrap="notBeside" w:vAnchor="text" w:hAnchor="text" w:xAlign="center" w:y="1"/>
            </w:pPr>
          </w:p>
        </w:tc>
      </w:tr>
      <w:tr w:rsidR="00E60369">
        <w:trPr>
          <w:trHeight w:hRule="exact" w:val="274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"/>
              </w:rPr>
              <w:t>Объем программы аспирантуры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369" w:rsidRDefault="00441F9F">
            <w:pPr>
              <w:pStyle w:val="6"/>
              <w:framePr w:w="986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0"/>
              </w:rPr>
              <w:t>240</w:t>
            </w:r>
          </w:p>
        </w:tc>
      </w:tr>
    </w:tbl>
    <w:p w:rsidR="00E60369" w:rsidRDefault="00E60369">
      <w:pPr>
        <w:rPr>
          <w:sz w:val="2"/>
          <w:szCs w:val="2"/>
        </w:rPr>
      </w:pPr>
    </w:p>
    <w:p w:rsidR="00E60369" w:rsidRDefault="00441F9F">
      <w:pPr>
        <w:pStyle w:val="6"/>
        <w:shd w:val="clear" w:color="auto" w:fill="auto"/>
        <w:spacing w:before="249" w:line="274" w:lineRule="exact"/>
        <w:ind w:left="120" w:right="120" w:firstLine="700"/>
        <w:jc w:val="both"/>
      </w:pPr>
      <w:r>
        <w:lastRenderedPageBreak/>
        <w:t>В учебном плане указываются дисциплины, практики, научные исследования, аттестационные испытания итоговой (государственной итоговой) аттестации обучающихся с указанием их объема в зачетных единицах, последовательности и распределения по периодам обучения.</w:t>
      </w:r>
    </w:p>
    <w:p w:rsidR="00E60369" w:rsidRDefault="00441F9F">
      <w:pPr>
        <w:pStyle w:val="6"/>
        <w:shd w:val="clear" w:color="auto" w:fill="auto"/>
        <w:spacing w:line="274" w:lineRule="exact"/>
        <w:ind w:left="120" w:right="120" w:firstLine="700"/>
        <w:jc w:val="both"/>
      </w:pPr>
      <w:r>
        <w:t xml:space="preserve">В учебном плане выделяется объем работы обучающихся во взаимодействии с преподавателем (по видам учебных занятий) и самостоятельной работы обучающихся в академических или астрономических часах. Для каждой дисциплины и практики указывается форма промежуточной аттестации </w:t>
      </w:r>
      <w:proofErr w:type="gramStart"/>
      <w:r>
        <w:t>обучающихся</w:t>
      </w:r>
      <w:proofErr w:type="gramEnd"/>
      <w:r>
        <w:t>.</w:t>
      </w:r>
    </w:p>
    <w:p w:rsidR="00E60369" w:rsidRDefault="00441F9F">
      <w:pPr>
        <w:pStyle w:val="6"/>
        <w:shd w:val="clear" w:color="auto" w:fill="auto"/>
        <w:spacing w:line="274" w:lineRule="exact"/>
        <w:ind w:left="120" w:right="120" w:firstLine="700"/>
        <w:jc w:val="both"/>
      </w:pPr>
      <w:r>
        <w:t xml:space="preserve">В базовую часть программы включены дисциплины, обязательные для освоения </w:t>
      </w:r>
      <w:proofErr w:type="gramStart"/>
      <w:r>
        <w:t>обучающимися</w:t>
      </w:r>
      <w:proofErr w:type="gramEnd"/>
      <w:r>
        <w:t xml:space="preserve"> и направленные на подготовку к сдаче кандидатских экзаменов («Иностранный язык», «История и философия науки»), а также государственная итоговая аттестация.</w:t>
      </w:r>
    </w:p>
    <w:p w:rsidR="00E60369" w:rsidRDefault="00441F9F">
      <w:pPr>
        <w:pStyle w:val="6"/>
        <w:shd w:val="clear" w:color="auto" w:fill="auto"/>
        <w:spacing w:after="180" w:line="274" w:lineRule="exact"/>
        <w:ind w:left="120" w:right="120" w:firstLine="560"/>
        <w:jc w:val="both"/>
      </w:pPr>
      <w:bookmarkStart w:id="29" w:name="bookmark29"/>
      <w:proofErr w:type="gramStart"/>
      <w:r>
        <w:t>В вариативную часть программы Университетом включены обязательные (а также элективные) дисциплины с учетом направленности программы, дающие возможность расширения и углубления знаний, умений и навыков в объеме, необходимом для успешной профессиональной, научно-исследовательской и педагогической деятельности, а также практики (по получению профессиональных умений и опыта профессиональной деятельности) и научные исследования (научно-исследовательская деятельность и подготовка научно-квалификационной работы (диссертации) на соискание ученой степени кандидата</w:t>
      </w:r>
      <w:proofErr w:type="gramEnd"/>
      <w:r>
        <w:t xml:space="preserve"> наук). </w:t>
      </w:r>
      <w:proofErr w:type="gramStart"/>
      <w:r>
        <w:t>Выбранные обучающимся элективные и факультативные дисциплины являются обязательными для освоения.</w:t>
      </w:r>
      <w:bookmarkEnd w:id="29"/>
      <w:proofErr w:type="gramEnd"/>
    </w:p>
    <w:p w:rsidR="00E60369" w:rsidRDefault="00441F9F">
      <w:pPr>
        <w:pStyle w:val="61"/>
        <w:numPr>
          <w:ilvl w:val="2"/>
          <w:numId w:val="6"/>
        </w:numPr>
        <w:shd w:val="clear" w:color="auto" w:fill="auto"/>
        <w:spacing w:before="0"/>
        <w:ind w:left="120" w:firstLine="0"/>
      </w:pPr>
      <w:r>
        <w:t xml:space="preserve"> Календарный учебный график</w:t>
      </w:r>
    </w:p>
    <w:p w:rsidR="00E60369" w:rsidRDefault="00441F9F">
      <w:pPr>
        <w:pStyle w:val="6"/>
        <w:shd w:val="clear" w:color="auto" w:fill="auto"/>
        <w:spacing w:after="157" w:line="274" w:lineRule="exact"/>
        <w:ind w:left="120" w:right="120" w:firstLine="700"/>
        <w:jc w:val="both"/>
      </w:pPr>
      <w:bookmarkStart w:id="30" w:name="bookmark30"/>
      <w:r>
        <w:t>Последовательность реализации ОПОП аспирантуры по годам и семестрам (включая теоретическое обучение, практики, промежуточные и итоговую аттестации, каникулы) приводится в календарном учебном графике (приложение 3).</w:t>
      </w:r>
      <w:bookmarkEnd w:id="30"/>
    </w:p>
    <w:p w:rsidR="00E60369" w:rsidRDefault="00441F9F">
      <w:pPr>
        <w:pStyle w:val="28"/>
        <w:keepNext/>
        <w:keepLines/>
        <w:numPr>
          <w:ilvl w:val="1"/>
          <w:numId w:val="6"/>
        </w:numPr>
        <w:shd w:val="clear" w:color="auto" w:fill="auto"/>
        <w:spacing w:before="0" w:after="203" w:line="302" w:lineRule="exact"/>
        <w:ind w:left="680" w:right="120" w:hanging="560"/>
        <w:jc w:val="left"/>
      </w:pPr>
      <w:bookmarkStart w:id="31" w:name="bookmark31"/>
      <w:r>
        <w:t xml:space="preserve"> Дисциплинарно-модульные программные документы </w:t>
      </w:r>
      <w:proofErr w:type="spellStart"/>
      <w:r>
        <w:t>компетентностн</w:t>
      </w:r>
      <w:proofErr w:type="gramStart"/>
      <w:r>
        <w:t>о</w:t>
      </w:r>
      <w:proofErr w:type="spellEnd"/>
      <w:r>
        <w:t>-</w:t>
      </w:r>
      <w:proofErr w:type="gramEnd"/>
      <w:r>
        <w:t xml:space="preserve"> ориентированной ОПОП ВО</w:t>
      </w:r>
      <w:bookmarkEnd w:id="31"/>
    </w:p>
    <w:p w:rsidR="00E60369" w:rsidRDefault="00441F9F">
      <w:pPr>
        <w:pStyle w:val="61"/>
        <w:numPr>
          <w:ilvl w:val="2"/>
          <w:numId w:val="6"/>
        </w:numPr>
        <w:shd w:val="clear" w:color="auto" w:fill="auto"/>
        <w:tabs>
          <w:tab w:val="left" w:pos="830"/>
        </w:tabs>
        <w:spacing w:before="0"/>
        <w:ind w:left="120" w:firstLine="0"/>
      </w:pPr>
      <w:bookmarkStart w:id="32" w:name="bookmark32"/>
      <w:r>
        <w:t>Рабочие программы учебных курсов, предметов, дисциплин (модулей).</w:t>
      </w:r>
      <w:bookmarkEnd w:id="32"/>
    </w:p>
    <w:p w:rsidR="00E60369" w:rsidRDefault="00441F9F">
      <w:pPr>
        <w:pStyle w:val="6"/>
        <w:shd w:val="clear" w:color="auto" w:fill="auto"/>
        <w:spacing w:line="274" w:lineRule="exact"/>
        <w:ind w:left="120" w:right="120" w:firstLine="700"/>
        <w:jc w:val="both"/>
      </w:pPr>
      <w:r>
        <w:t>Рабочие программы разрабатываются для всех учебных курсов, предметов, дисциплин (модулей) как базовой, так и вариативной частей учебного плана ОПОП аспирантуры. Для каждой дисциплины учебного плана ОПОП указаны виды учебной работы и формы промежуточной аттестации.</w:t>
      </w:r>
    </w:p>
    <w:p w:rsidR="00E60369" w:rsidRDefault="00441F9F">
      <w:pPr>
        <w:pStyle w:val="6"/>
        <w:shd w:val="clear" w:color="auto" w:fill="auto"/>
        <w:spacing w:line="274" w:lineRule="exact"/>
        <w:ind w:left="120" w:right="120" w:firstLine="700"/>
        <w:jc w:val="both"/>
      </w:pPr>
      <w:r>
        <w:t xml:space="preserve">При разработке рабочих программ учебных дисциплин учтен </w:t>
      </w:r>
      <w:proofErr w:type="spellStart"/>
      <w:r>
        <w:t>компетентностный</w:t>
      </w:r>
      <w:proofErr w:type="spellEnd"/>
      <w:r>
        <w:t xml:space="preserve"> подход и указаны универсальные, общепрофессиональные и профессиональные компетенции, формируемые конкретной дисциплиной, а также знания, умения, навыки характеризующие этапы формирования компетенций и обеспечивающие достижение планируемых результатов освоения программы аспирантуры.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Аннотации рабочих программ дисциплин представлены в Приложении 4. Рабочие программы учебных дисциплин прилагаются к ОПОП.</w:t>
      </w:r>
    </w:p>
    <w:p w:rsidR="00E60369" w:rsidRDefault="00441F9F">
      <w:pPr>
        <w:pStyle w:val="6"/>
        <w:shd w:val="clear" w:color="auto" w:fill="auto"/>
        <w:spacing w:after="180" w:line="274" w:lineRule="exact"/>
        <w:ind w:left="20" w:right="20" w:firstLine="700"/>
        <w:jc w:val="both"/>
      </w:pPr>
      <w:bookmarkStart w:id="33" w:name="bookmark33"/>
      <w:r>
        <w:t>Отдельно дополнением к рабочим программам дисциплин, программам практик и государственной итоговой аттестации разработаны фонды оценочных средств (ФОС). ФОС используются при проведении текущего контроля успеваемости, промежуточной и государственной итоговой аттестациях обучающихся, для оценки уровня освоения универсальных, общепрофессиональных и профессиональных компетенций.</w:t>
      </w:r>
      <w:bookmarkEnd w:id="33"/>
    </w:p>
    <w:p w:rsidR="00E60369" w:rsidRDefault="00441F9F">
      <w:pPr>
        <w:pStyle w:val="61"/>
        <w:numPr>
          <w:ilvl w:val="2"/>
          <w:numId w:val="6"/>
        </w:numPr>
        <w:shd w:val="clear" w:color="auto" w:fill="auto"/>
        <w:spacing w:before="0"/>
        <w:ind w:left="600"/>
        <w:jc w:val="left"/>
      </w:pPr>
      <w:r>
        <w:t xml:space="preserve"> Программы практик.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 xml:space="preserve">В соответствии с ФГОС </w:t>
      </w:r>
      <w:proofErr w:type="gramStart"/>
      <w:r>
        <w:t>ВО</w:t>
      </w:r>
      <w:proofErr w:type="gramEnd"/>
      <w:r>
        <w:t xml:space="preserve"> раздел основной образовательной программы «Практики» является обязательным, в него входят практики по получению профессиональных умений и опыта профессиональной деятельности в сфере высшего образования.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 xml:space="preserve">Педагогическая практика установлена ФГОС </w:t>
      </w:r>
      <w:proofErr w:type="gramStart"/>
      <w:r>
        <w:t>ВО</w:t>
      </w:r>
      <w:proofErr w:type="gramEnd"/>
      <w:r>
        <w:t xml:space="preserve">. </w:t>
      </w:r>
      <w:proofErr w:type="gramStart"/>
      <w:r>
        <w:t>Педагогическая практика в системе подготовки кадров высшей квалификации является компонентом профессиональной подготовки к научно-педагогической деятельности в образовательной организации и представляет собой вид практической деятельности аспирантов по реализации учебно</w:t>
      </w:r>
      <w:r>
        <w:softHyphen/>
      </w:r>
      <w:r w:rsidR="00F01849">
        <w:t>-</w:t>
      </w:r>
      <w:r>
        <w:t xml:space="preserve">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научно-методической работы по предмету, формирование умений и навыков практической </w:t>
      </w:r>
      <w:r>
        <w:lastRenderedPageBreak/>
        <w:t>преподавательской деятельности.</w:t>
      </w:r>
      <w:proofErr w:type="gramEnd"/>
      <w:r>
        <w:t xml:space="preserve"> Педагогическая практика нацелена на формирование комплексной психолого</w:t>
      </w:r>
      <w:r w:rsidR="00F01849">
        <w:t>-</w:t>
      </w:r>
      <w:r>
        <w:softHyphen/>
        <w:t>педагогической, методической и информационно-технологической готовности аспиранта к научно-педагогической деятельности в вузе. Способ проведения практики: стационарная, выездная.</w:t>
      </w:r>
    </w:p>
    <w:p w:rsidR="00E60369" w:rsidRDefault="00441F9F">
      <w:pPr>
        <w:pStyle w:val="6"/>
        <w:shd w:val="clear" w:color="auto" w:fill="auto"/>
        <w:spacing w:after="180" w:line="274" w:lineRule="exact"/>
        <w:ind w:left="20" w:right="20" w:firstLine="700"/>
        <w:jc w:val="both"/>
      </w:pPr>
      <w:bookmarkStart w:id="34" w:name="bookmark34"/>
      <w:proofErr w:type="gramStart"/>
      <w:r>
        <w:t>Научно-организационная практика в системе подготовки кадров высшей квалификации является компонентом профессиональной подготовки к научно</w:t>
      </w:r>
      <w:r w:rsidR="00F01849">
        <w:t>-</w:t>
      </w:r>
      <w:r>
        <w:softHyphen/>
        <w:t>педагогической деятельности в образовательной организации и представляет собой вид практической деятельности аспирантов в области организации научно-исследовательской деятельности в высшей школе, включающего приобретение обучаемым умений и навыков в организации, планировании и проведении научно-исследовательских работ, ознакомление с работой исследовательского коллектива.</w:t>
      </w:r>
      <w:proofErr w:type="gramEnd"/>
      <w:r>
        <w:t xml:space="preserve"> Способ проведения практики: стационарная, выездная.</w:t>
      </w:r>
      <w:bookmarkEnd w:id="34"/>
    </w:p>
    <w:p w:rsidR="00E60369" w:rsidRDefault="00441F9F">
      <w:pPr>
        <w:pStyle w:val="61"/>
        <w:numPr>
          <w:ilvl w:val="2"/>
          <w:numId w:val="6"/>
        </w:numPr>
        <w:shd w:val="clear" w:color="auto" w:fill="auto"/>
        <w:spacing w:before="0"/>
        <w:ind w:left="600"/>
        <w:jc w:val="left"/>
      </w:pPr>
      <w:r>
        <w:t xml:space="preserve"> Программа научных исследований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bookmarkStart w:id="35" w:name="bookmark35"/>
      <w:r>
        <w:t xml:space="preserve">Научные исследования (научно-исследовательская деятельность и подготовка </w:t>
      </w:r>
      <w:proofErr w:type="spellStart"/>
      <w:r>
        <w:t>научно</w:t>
      </w:r>
      <w:r>
        <w:softHyphen/>
        <w:t>квалификационной</w:t>
      </w:r>
      <w:proofErr w:type="spellEnd"/>
      <w:r>
        <w:t xml:space="preserve"> работы (диссертации) на соискание ученой степени кандидата наук) являются индивидуальными и отражаются в индивидуальном плане работы аспиранта. Тема научно-исследовательской работы (научно-квалификационной работы - диссертации) аспиранта и индивидуальный план утверждаются Учеными советами институтов не позднее 3-х месяцев с начала обучения аспиранта.</w:t>
      </w:r>
      <w:bookmarkEnd w:id="35"/>
    </w:p>
    <w:p w:rsidR="00E60369" w:rsidRDefault="00441F9F">
      <w:pPr>
        <w:pStyle w:val="6"/>
        <w:shd w:val="clear" w:color="auto" w:fill="auto"/>
        <w:spacing w:after="491" w:line="274" w:lineRule="exact"/>
        <w:ind w:left="20" w:firstLine="700"/>
        <w:jc w:val="both"/>
      </w:pPr>
      <w:r>
        <w:t>Программа научных исследований прилагается к ОПОП.</w:t>
      </w:r>
    </w:p>
    <w:p w:rsidR="00E60369" w:rsidRDefault="00441F9F">
      <w:pPr>
        <w:pStyle w:val="14"/>
        <w:keepNext/>
        <w:keepLines/>
        <w:shd w:val="clear" w:color="auto" w:fill="auto"/>
        <w:spacing w:after="192" w:line="260" w:lineRule="exact"/>
        <w:ind w:left="600"/>
        <w:jc w:val="left"/>
      </w:pPr>
      <w:bookmarkStart w:id="36" w:name="bookmark36"/>
      <w:bookmarkStart w:id="37" w:name="bookmark37"/>
      <w:r>
        <w:t xml:space="preserve">5 Ресурсное обеспечение ОПОП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</w:t>
      </w:r>
      <w:bookmarkEnd w:id="36"/>
      <w:bookmarkEnd w:id="37"/>
    </w:p>
    <w:p w:rsidR="00E60369" w:rsidRDefault="00441F9F">
      <w:pPr>
        <w:pStyle w:val="28"/>
        <w:keepNext/>
        <w:keepLines/>
        <w:numPr>
          <w:ilvl w:val="0"/>
          <w:numId w:val="7"/>
        </w:numPr>
        <w:shd w:val="clear" w:color="auto" w:fill="auto"/>
        <w:tabs>
          <w:tab w:val="left" w:pos="586"/>
        </w:tabs>
        <w:spacing w:before="0" w:line="298" w:lineRule="exact"/>
        <w:ind w:left="600" w:right="20"/>
        <w:jc w:val="left"/>
      </w:pPr>
      <w:bookmarkStart w:id="38" w:name="bookmark38"/>
      <w:r>
        <w:t>Учебно-методическое и информационное обеспечение образовательного процесса при реализации ОПОП</w:t>
      </w:r>
      <w:bookmarkEnd w:id="38"/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Основная профессиональная образовательная программа обеспечивается учебно</w:t>
      </w:r>
      <w:r w:rsidR="00F01849">
        <w:t>-</w:t>
      </w:r>
      <w:r>
        <w:softHyphen/>
        <w:t>методической документацией по всем учебным дисциплинам основной профессиональной образовательной программы. (Приложение 5)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Каждый обучающийся в течение всего периода обучения обеспечивается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университета. Электронно-библиотечная система и электронная информационно</w:t>
      </w:r>
      <w:r w:rsidR="00F01849">
        <w:t>-</w:t>
      </w:r>
      <w:r>
        <w:softHyphen/>
        <w:t xml:space="preserve">образовательная среда </w:t>
      </w:r>
      <w:r w:rsidR="00F01849" w:rsidRPr="00C92560">
        <w:t xml:space="preserve">«ФИЦ картофеля имени А.Г. </w:t>
      </w:r>
      <w:proofErr w:type="spellStart"/>
      <w:r w:rsidR="00F01849" w:rsidRPr="00C92560">
        <w:t>Лорха</w:t>
      </w:r>
      <w:proofErr w:type="spellEnd"/>
      <w:r w:rsidR="00F01849" w:rsidRPr="00C92560">
        <w:t>»</w:t>
      </w:r>
      <w:r w:rsidR="00F01849">
        <w:t xml:space="preserve"> </w:t>
      </w:r>
      <w:r>
        <w:t xml:space="preserve">обеспечивают возможность доступа обучающегося из любой точки, в которой имеется доступ к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"Интернет", и отвечает техническим требованиям организации, как на территории организации, так и вне ее.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>Электронная информационно-образовательная среда университета обеспечивает:</w:t>
      </w:r>
    </w:p>
    <w:p w:rsidR="00E60369" w:rsidRDefault="00441F9F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E60369" w:rsidRDefault="00441F9F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60369" w:rsidRDefault="00441F9F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60369" w:rsidRDefault="00441F9F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взаимодействие между участниками образовательного процесса, в том числе взаимодействие посредством сети "Интернет".</w:t>
      </w:r>
    </w:p>
    <w:p w:rsidR="00E60369" w:rsidRDefault="00441F9F">
      <w:pPr>
        <w:pStyle w:val="6"/>
        <w:shd w:val="clear" w:color="auto" w:fill="auto"/>
        <w:tabs>
          <w:tab w:val="center" w:pos="3878"/>
          <w:tab w:val="left" w:pos="4987"/>
          <w:tab w:val="right" w:pos="9634"/>
        </w:tabs>
        <w:spacing w:line="274" w:lineRule="exact"/>
        <w:ind w:left="20" w:firstLine="700"/>
        <w:jc w:val="both"/>
      </w:pPr>
      <w:r>
        <w:t>Функционирование</w:t>
      </w:r>
      <w:r>
        <w:tab/>
        <w:t>электронной</w:t>
      </w:r>
      <w:r>
        <w:tab/>
        <w:t>информационно-образовательной</w:t>
      </w:r>
      <w:r>
        <w:tab/>
        <w:t>среды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0"/>
        <w:jc w:val="both"/>
      </w:pPr>
      <w:r>
        <w:t>обеспечивается квалификацией работников, ее использующих и поддерживающих.</w:t>
      </w:r>
    </w:p>
    <w:p w:rsidR="00E60369" w:rsidRDefault="00441F9F">
      <w:pPr>
        <w:pStyle w:val="6"/>
        <w:shd w:val="clear" w:color="auto" w:fill="auto"/>
        <w:tabs>
          <w:tab w:val="center" w:pos="3878"/>
          <w:tab w:val="left" w:pos="4987"/>
          <w:tab w:val="right" w:pos="9634"/>
        </w:tabs>
        <w:spacing w:line="274" w:lineRule="exact"/>
        <w:ind w:left="20" w:firstLine="700"/>
        <w:jc w:val="both"/>
      </w:pPr>
      <w:r>
        <w:t>Функционирование</w:t>
      </w:r>
      <w:r>
        <w:tab/>
        <w:t>электронной</w:t>
      </w:r>
      <w:r>
        <w:tab/>
        <w:t>информационно-образовательной</w:t>
      </w:r>
      <w:r>
        <w:tab/>
        <w:t>среды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0"/>
        <w:jc w:val="both"/>
      </w:pPr>
      <w:r>
        <w:t>соответствует законодательству Российской Федерации.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60369" w:rsidRDefault="00F01849">
      <w:pPr>
        <w:pStyle w:val="6"/>
        <w:shd w:val="clear" w:color="auto" w:fill="auto"/>
        <w:spacing w:line="274" w:lineRule="exact"/>
        <w:ind w:left="20" w:right="20" w:firstLine="700"/>
        <w:jc w:val="both"/>
      </w:pPr>
      <w:r w:rsidRPr="00C92560">
        <w:t xml:space="preserve">«ФИЦ картофеля имени А.Г. </w:t>
      </w:r>
      <w:proofErr w:type="spellStart"/>
      <w:r w:rsidRPr="00C92560">
        <w:t>Лорха</w:t>
      </w:r>
      <w:proofErr w:type="spellEnd"/>
      <w:r w:rsidRPr="00C92560">
        <w:t>»</w:t>
      </w:r>
      <w:r w:rsidR="00441F9F">
        <w:t xml:space="preserve"> обеспечен необходимым комплектом лицензионного </w:t>
      </w:r>
      <w:r w:rsidR="00441F9F">
        <w:lastRenderedPageBreak/>
        <w:t>программного обеспечения, состав которого указан в рабочих программах дисциплин.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Электронно-библиотечная система (электронная библиотека) и электронная информационно-образовательная среда обеспечивают одновременный доступ не менее 25 процентов обучающихся по программе аспирантуры.</w:t>
      </w:r>
    </w:p>
    <w:p w:rsidR="00E60369" w:rsidRDefault="00441F9F">
      <w:pPr>
        <w:pStyle w:val="6"/>
        <w:shd w:val="clear" w:color="auto" w:fill="auto"/>
        <w:spacing w:after="180" w:line="274" w:lineRule="exact"/>
        <w:ind w:left="20" w:right="20" w:firstLine="700"/>
        <w:jc w:val="both"/>
      </w:pPr>
      <w:bookmarkStart w:id="39" w:name="bookmark39"/>
      <w:r>
        <w:t>Обучающимся и научно-педагогическим работникам обеспечен доступ (удаленный доступ)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дисциплин.</w:t>
      </w:r>
      <w:bookmarkEnd w:id="39"/>
    </w:p>
    <w:p w:rsidR="00E60369" w:rsidRDefault="00441F9F">
      <w:pPr>
        <w:pStyle w:val="28"/>
        <w:keepNext/>
        <w:keepLines/>
        <w:numPr>
          <w:ilvl w:val="0"/>
          <w:numId w:val="7"/>
        </w:numPr>
        <w:shd w:val="clear" w:color="auto" w:fill="auto"/>
        <w:tabs>
          <w:tab w:val="left" w:pos="591"/>
        </w:tabs>
        <w:spacing w:before="0"/>
        <w:ind w:left="20" w:firstLine="0"/>
      </w:pPr>
      <w:bookmarkStart w:id="40" w:name="bookmark40"/>
      <w:r>
        <w:t xml:space="preserve">Кадровое обеспечение реализации ОПОП </w:t>
      </w:r>
      <w:proofErr w:type="gramStart"/>
      <w:r>
        <w:t>ВО</w:t>
      </w:r>
      <w:bookmarkEnd w:id="40"/>
      <w:proofErr w:type="gramEnd"/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proofErr w:type="gramStart"/>
      <w:r>
        <w:t xml:space="preserve">Квалификация руководящих и научно-педагогических работников </w:t>
      </w:r>
      <w:r w:rsidR="00F01849" w:rsidRPr="00C92560">
        <w:t xml:space="preserve">«ФИЦ картофеля имени А.Г. </w:t>
      </w:r>
      <w:proofErr w:type="spellStart"/>
      <w:r w:rsidR="00F01849" w:rsidRPr="00C92560">
        <w:t>Лорха</w:t>
      </w:r>
      <w:proofErr w:type="spellEnd"/>
      <w:r w:rsidR="00F01849" w:rsidRPr="00C92560">
        <w:t>»</w:t>
      </w:r>
      <w:r w:rsidR="00F01849">
        <w:t xml:space="preserve"> </w:t>
      </w:r>
      <w:r>
        <w:t xml:space="preserve">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</w:t>
      </w:r>
      <w:r>
        <w:rPr>
          <w:lang w:val="en-US" w:eastAsia="en-US" w:bidi="en-US"/>
        </w:rPr>
        <w:t>N</w:t>
      </w:r>
      <w:r w:rsidRPr="00F01849">
        <w:rPr>
          <w:lang w:eastAsia="en-US" w:bidi="en-US"/>
        </w:rPr>
        <w:t xml:space="preserve"> </w:t>
      </w:r>
      <w:r>
        <w:t>1н (зарегистрирован Министерством юстиции Российской Федерации 23 марта</w:t>
      </w:r>
      <w:proofErr w:type="gramEnd"/>
      <w:r>
        <w:t xml:space="preserve"> 2011 г., регистрационный </w:t>
      </w:r>
      <w:r>
        <w:rPr>
          <w:lang w:val="en-US" w:eastAsia="en-US" w:bidi="en-US"/>
        </w:rPr>
        <w:t>N</w:t>
      </w:r>
      <w:r w:rsidRPr="00F01849">
        <w:rPr>
          <w:lang w:eastAsia="en-US" w:bidi="en-US"/>
        </w:rPr>
        <w:t xml:space="preserve"> </w:t>
      </w:r>
      <w:r>
        <w:t>20237).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Доля штатных научно-педагогических работников (в приведенных к целочисленным значениям ставок) составляет не менее 60 процентов от общего количества научно</w:t>
      </w:r>
      <w:r w:rsidR="00F01849">
        <w:t>-</w:t>
      </w:r>
      <w:r>
        <w:softHyphen/>
        <w:t xml:space="preserve">педагогических работников </w:t>
      </w:r>
      <w:r w:rsidR="00F01849" w:rsidRPr="00C92560">
        <w:t xml:space="preserve">«ФИЦ картофеля имени А.Г. </w:t>
      </w:r>
      <w:proofErr w:type="spellStart"/>
      <w:r w:rsidR="00F01849" w:rsidRPr="00C92560">
        <w:t>Лорха</w:t>
      </w:r>
      <w:proofErr w:type="spellEnd"/>
      <w:r w:rsidR="00F01849" w:rsidRPr="00C92560">
        <w:t>»</w:t>
      </w:r>
      <w:r>
        <w:t>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proofErr w:type="gramStart"/>
      <w:r>
        <w:t xml:space="preserve">Среднегодовое число публикаций научно-педагогических работников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Лорха»</w:t>
      </w:r>
      <w:proofErr w:type="spellEnd"/>
      <w:r>
        <w:t xml:space="preserve"> в расчете на 100 научно-педагогических работников (в приведенных к целочисленным значениям ставок) составляет не менее 2 в журналах, индексируемых в базах данных </w:t>
      </w:r>
      <w:r>
        <w:rPr>
          <w:lang w:val="en-US" w:eastAsia="en-US" w:bidi="en-US"/>
        </w:rPr>
        <w:t>Web</w:t>
      </w:r>
      <w:r w:rsidRPr="00F01849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F01849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F01849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Scopus</w:t>
      </w:r>
      <w:r w:rsidRPr="00F01849">
        <w:rPr>
          <w:lang w:eastAsia="en-US" w:bidi="en-US"/>
        </w:rPr>
        <w:t xml:space="preserve"> </w:t>
      </w:r>
      <w:r>
        <w:t>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изданий.</w:t>
      </w:r>
      <w:proofErr w:type="gramEnd"/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Реализация программы аспирантуры обеспечивается руководящими и научно</w:t>
      </w:r>
      <w:r>
        <w:softHyphen/>
      </w:r>
      <w:r w:rsidR="00317199">
        <w:t>-</w:t>
      </w:r>
      <w:r>
        <w:t>педагогическими работниками организации.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proofErr w:type="gramStart"/>
      <w: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</w:t>
      </w:r>
      <w:proofErr w:type="spellStart"/>
      <w:r>
        <w:t>научно</w:t>
      </w:r>
      <w:r>
        <w:softHyphen/>
        <w:t>педагогических</w:t>
      </w:r>
      <w:proofErr w:type="spellEnd"/>
      <w:r>
        <w:t xml:space="preserve"> работников, реализующих программу аспирантуры, составляет не менее 75 процентов (Приложение 6).</w:t>
      </w:r>
      <w:proofErr w:type="gramEnd"/>
    </w:p>
    <w:p w:rsidR="00E60369" w:rsidRDefault="00441F9F">
      <w:pPr>
        <w:pStyle w:val="6"/>
        <w:shd w:val="clear" w:color="auto" w:fill="auto"/>
        <w:spacing w:after="157" w:line="274" w:lineRule="exact"/>
        <w:ind w:left="20" w:right="20" w:firstLine="700"/>
        <w:jc w:val="both"/>
      </w:pPr>
      <w:bookmarkStart w:id="41" w:name="bookmark41"/>
      <w:r>
        <w:t>Научные руководители, назначенные аспирантам, имеют ученую степень, осуществляют самостоятельную научно-исследовательскую деятельность (участвуют в осуществлении такой деятельности) по направленности (</w:t>
      </w:r>
      <w:proofErr w:type="gramStart"/>
      <w:r>
        <w:t xml:space="preserve">профилю) </w:t>
      </w:r>
      <w:proofErr w:type="gramEnd"/>
      <w:r>
        <w:t>подготовки, имеют публикации по результатам научно-исследовательской деятельности в ведущих отечественных и (или) зарубежных рецензируемых научных журналах и изданиях, а также осуществляют апробацию результатов научно-исследовательской деятельности на национальных и международных конференциях (Приложение 7).</w:t>
      </w:r>
      <w:bookmarkEnd w:id="41"/>
    </w:p>
    <w:p w:rsidR="00E60369" w:rsidRDefault="00441F9F">
      <w:pPr>
        <w:pStyle w:val="28"/>
        <w:keepNext/>
        <w:keepLines/>
        <w:numPr>
          <w:ilvl w:val="0"/>
          <w:numId w:val="7"/>
        </w:numPr>
        <w:shd w:val="clear" w:color="auto" w:fill="auto"/>
        <w:spacing w:before="0" w:line="302" w:lineRule="exact"/>
        <w:ind w:firstLine="0"/>
        <w:jc w:val="center"/>
      </w:pPr>
      <w:bookmarkStart w:id="42" w:name="bookmark42"/>
      <w:r>
        <w:t xml:space="preserve"> Основные материально-технические условия для реализации образовательного процесса в Университете в соответствии с ОПОП </w:t>
      </w:r>
      <w:proofErr w:type="gramStart"/>
      <w:r>
        <w:t>ВО</w:t>
      </w:r>
      <w:bookmarkEnd w:id="42"/>
      <w:proofErr w:type="gramEnd"/>
    </w:p>
    <w:p w:rsidR="00E60369" w:rsidRDefault="00317199">
      <w:pPr>
        <w:pStyle w:val="6"/>
        <w:shd w:val="clear" w:color="auto" w:fill="auto"/>
        <w:spacing w:line="274" w:lineRule="exact"/>
        <w:ind w:left="20" w:right="20" w:firstLine="700"/>
        <w:jc w:val="both"/>
      </w:pPr>
      <w:proofErr w:type="gramStart"/>
      <w:r w:rsidRPr="00C92560">
        <w:t xml:space="preserve">«ФИЦ картофеля имени А.Г. </w:t>
      </w:r>
      <w:proofErr w:type="spellStart"/>
      <w:r w:rsidRPr="00C92560">
        <w:t>Лорха</w:t>
      </w:r>
      <w:proofErr w:type="spellEnd"/>
      <w:r w:rsidRPr="00C92560">
        <w:t>»</w:t>
      </w:r>
      <w:r>
        <w:t xml:space="preserve"> </w:t>
      </w:r>
      <w:r w:rsidR="00441F9F">
        <w:t>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E60369" w:rsidRDefault="00317199">
      <w:pPr>
        <w:pStyle w:val="6"/>
        <w:shd w:val="clear" w:color="auto" w:fill="auto"/>
        <w:spacing w:line="274" w:lineRule="exact"/>
        <w:ind w:left="20" w:right="20" w:firstLine="700"/>
        <w:jc w:val="both"/>
      </w:pPr>
      <w:r w:rsidRPr="00C92560">
        <w:t xml:space="preserve">«ФИЦ картофеля имени А.Г. </w:t>
      </w:r>
      <w:proofErr w:type="spellStart"/>
      <w:r w:rsidRPr="00C92560">
        <w:t>Лорха</w:t>
      </w:r>
      <w:proofErr w:type="spellEnd"/>
      <w:r w:rsidRPr="00C92560">
        <w:t>»</w:t>
      </w:r>
      <w:r w:rsidR="00441F9F">
        <w:t xml:space="preserve"> имеет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 xml:space="preserve">Перечень материально-технического обеспечения, необходимого для реализации программы аспирантуры, включает в себя оборудование для обеспечения дисциплин (модулей), научных </w:t>
      </w:r>
      <w:r>
        <w:lastRenderedPageBreak/>
        <w:t>исследований и практик.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>Перечень материально-технического обеспечения приведен в Приложении 8.</w:t>
      </w:r>
    </w:p>
    <w:p w:rsidR="00E60369" w:rsidRDefault="00441F9F">
      <w:pPr>
        <w:pStyle w:val="6"/>
        <w:shd w:val="clear" w:color="auto" w:fill="auto"/>
        <w:spacing w:after="180" w:line="274" w:lineRule="exact"/>
        <w:ind w:left="20" w:right="20" w:firstLine="700"/>
        <w:jc w:val="both"/>
      </w:pPr>
      <w:bookmarkStart w:id="43" w:name="bookmark43"/>
      <w: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bookmarkEnd w:id="43"/>
    </w:p>
    <w:p w:rsidR="00E60369" w:rsidRDefault="00441F9F">
      <w:pPr>
        <w:pStyle w:val="28"/>
        <w:keepNext/>
        <w:keepLines/>
        <w:numPr>
          <w:ilvl w:val="0"/>
          <w:numId w:val="7"/>
        </w:numPr>
        <w:shd w:val="clear" w:color="auto" w:fill="auto"/>
        <w:spacing w:before="0"/>
        <w:ind w:left="20" w:firstLine="0"/>
        <w:jc w:val="left"/>
      </w:pPr>
      <w:bookmarkStart w:id="44" w:name="bookmark44"/>
      <w:r>
        <w:t xml:space="preserve"> Финансовое обеспечение реализации ОПОП </w:t>
      </w:r>
      <w:proofErr w:type="gramStart"/>
      <w:r>
        <w:t>ВО</w:t>
      </w:r>
      <w:bookmarkEnd w:id="44"/>
      <w:proofErr w:type="gramEnd"/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Среднегодовой объем финансирования научных исследований на одного научно</w:t>
      </w:r>
      <w:r>
        <w:softHyphen/>
      </w:r>
      <w:r w:rsidR="00317199">
        <w:t>-</w:t>
      </w:r>
      <w:r>
        <w:t xml:space="preserve">педагогического работника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 w:rsidR="00317199">
        <w:t xml:space="preserve"> </w:t>
      </w:r>
      <w:r>
        <w:t>(в приведенных к целочисленным значениям ставок) составляет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proofErr w:type="gramStart"/>
      <w: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утверждаемой приказом Министерства образования и науки Российской Федерации.</w:t>
      </w:r>
    </w:p>
    <w:p w:rsidR="00E60369" w:rsidRDefault="00441F9F">
      <w:pPr>
        <w:pStyle w:val="14"/>
        <w:keepNext/>
        <w:keepLines/>
        <w:shd w:val="clear" w:color="auto" w:fill="auto"/>
        <w:spacing w:after="0" w:line="274" w:lineRule="exact"/>
        <w:ind w:left="20" w:firstLine="0"/>
        <w:jc w:val="left"/>
      </w:pPr>
      <w:bookmarkStart w:id="45" w:name="bookmark45"/>
      <w:bookmarkStart w:id="46" w:name="bookmark46"/>
      <w:r>
        <w:t>6 Характеристика социально-культурной среды университета</w:t>
      </w:r>
      <w:bookmarkEnd w:id="45"/>
      <w:bookmarkEnd w:id="46"/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 xml:space="preserve">Формирование социально-культурной среды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 xml:space="preserve"> организует Управление воспитательной работы и молодежной политики, целью которого является создание оптимальной социально-культурной, </w:t>
      </w:r>
      <w:proofErr w:type="spellStart"/>
      <w:r>
        <w:t>социо</w:t>
      </w:r>
      <w:proofErr w:type="spellEnd"/>
      <w:r>
        <w:t xml:space="preserve">-педагогической воспитывающей среды, направленной на творческое саморазвитие и самореализацию личности </w:t>
      </w:r>
      <w:proofErr w:type="gramStart"/>
      <w:r>
        <w:t>через</w:t>
      </w:r>
      <w:proofErr w:type="gramEnd"/>
      <w:r>
        <w:t>:</w:t>
      </w:r>
    </w:p>
    <w:p w:rsidR="00E60369" w:rsidRDefault="00441F9F">
      <w:pPr>
        <w:pStyle w:val="6"/>
        <w:numPr>
          <w:ilvl w:val="0"/>
          <w:numId w:val="9"/>
        </w:numPr>
        <w:shd w:val="clear" w:color="auto" w:fill="auto"/>
        <w:tabs>
          <w:tab w:val="left" w:pos="1748"/>
        </w:tabs>
        <w:spacing w:line="274" w:lineRule="exact"/>
        <w:ind w:left="20" w:right="20" w:firstLine="700"/>
        <w:jc w:val="both"/>
      </w:pPr>
      <w:r>
        <w:t xml:space="preserve"> Осуществление системы мероприятий комплексного характера по направлениям:</w:t>
      </w:r>
      <w:r>
        <w:tab/>
        <w:t xml:space="preserve">гражданско-патриотическое, нравственное, физическое, </w:t>
      </w:r>
      <w:proofErr w:type="spellStart"/>
      <w:r>
        <w:t>художественно</w:t>
      </w:r>
      <w:r>
        <w:softHyphen/>
        <w:t>эстетическое</w:t>
      </w:r>
      <w:proofErr w:type="spellEnd"/>
      <w:r>
        <w:t xml:space="preserve"> воспитание.</w:t>
      </w:r>
    </w:p>
    <w:p w:rsidR="00E60369" w:rsidRDefault="00441F9F">
      <w:pPr>
        <w:pStyle w:val="6"/>
        <w:numPr>
          <w:ilvl w:val="0"/>
          <w:numId w:val="9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Профилактику правонарушений и зависимого поведения, формирование потребности в здоровом образе жизни.</w:t>
      </w:r>
    </w:p>
    <w:p w:rsidR="00E60369" w:rsidRDefault="00441F9F">
      <w:pPr>
        <w:pStyle w:val="6"/>
        <w:numPr>
          <w:ilvl w:val="0"/>
          <w:numId w:val="9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Обеспечение социальной защиты обучающихся, организацию психологической поддержки и консультационной помощи, реализация оздоровительных программ.</w:t>
      </w:r>
    </w:p>
    <w:p w:rsidR="00E60369" w:rsidRDefault="00441F9F">
      <w:pPr>
        <w:pStyle w:val="6"/>
        <w:numPr>
          <w:ilvl w:val="0"/>
          <w:numId w:val="9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Обеспечение высоконравственного климата и культуры быта в студенческих общежитиях.</w:t>
      </w:r>
    </w:p>
    <w:p w:rsidR="00E60369" w:rsidRDefault="00441F9F">
      <w:pPr>
        <w:pStyle w:val="6"/>
        <w:numPr>
          <w:ilvl w:val="0"/>
          <w:numId w:val="9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Развитие системы студенческого самоуправления, деятельности молодежных общественных организаций и объединений.</w:t>
      </w:r>
    </w:p>
    <w:p w:rsidR="00E60369" w:rsidRDefault="00441F9F">
      <w:pPr>
        <w:pStyle w:val="6"/>
        <w:numPr>
          <w:ilvl w:val="0"/>
          <w:numId w:val="9"/>
        </w:numPr>
        <w:shd w:val="clear" w:color="auto" w:fill="auto"/>
        <w:spacing w:line="274" w:lineRule="exact"/>
        <w:ind w:left="20" w:firstLine="700"/>
        <w:jc w:val="both"/>
      </w:pPr>
      <w:r>
        <w:t xml:space="preserve"> Реализация воспитательного потенциала учебной работы.</w:t>
      </w:r>
    </w:p>
    <w:p w:rsidR="00E60369" w:rsidRDefault="00441F9F">
      <w:pPr>
        <w:pStyle w:val="6"/>
        <w:numPr>
          <w:ilvl w:val="0"/>
          <w:numId w:val="9"/>
        </w:numPr>
        <w:shd w:val="clear" w:color="auto" w:fill="auto"/>
        <w:spacing w:line="274" w:lineRule="exact"/>
        <w:ind w:left="20" w:firstLine="700"/>
        <w:jc w:val="both"/>
      </w:pPr>
      <w:r>
        <w:t xml:space="preserve"> Совершенствование системы информационного обеспечения </w:t>
      </w:r>
      <w:proofErr w:type="gramStart"/>
      <w:r>
        <w:t>обучающихся</w:t>
      </w:r>
      <w:proofErr w:type="gramEnd"/>
      <w:r>
        <w:t>.</w:t>
      </w:r>
    </w:p>
    <w:p w:rsidR="00E60369" w:rsidRDefault="00441F9F">
      <w:pPr>
        <w:pStyle w:val="6"/>
        <w:numPr>
          <w:ilvl w:val="0"/>
          <w:numId w:val="9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Проведение социологических исследований по вопросам воспитательной работы (сквозное направление).</w:t>
      </w:r>
    </w:p>
    <w:p w:rsidR="00E60369" w:rsidRDefault="00441F9F">
      <w:pPr>
        <w:pStyle w:val="6"/>
        <w:numPr>
          <w:ilvl w:val="0"/>
          <w:numId w:val="9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Расширение пространства социального партнерства, развитие различных форм взаимодействия в сфере воспитательной работы и молодежной политики.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 xml:space="preserve">В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 xml:space="preserve"> имеется существенный потенциал форм, средств, методов организации внеаудиторной деятельности, направленный на развитие личностной компоненты в подготовке будущего специалиста, который должен иметь навыки самоопределения, устойчивую психику.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>Отделом социальн</w:t>
      </w:r>
      <w:proofErr w:type="gramStart"/>
      <w:r>
        <w:t>о-</w:t>
      </w:r>
      <w:proofErr w:type="gramEnd"/>
      <w:r>
        <w:t xml:space="preserve"> психологической работы и инклюзивного образования:</w:t>
      </w:r>
    </w:p>
    <w:p w:rsidR="00E60369" w:rsidRDefault="00441F9F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осуществляется комплекс мероприятий по оздоровлению и пропаганде здорового образа жизни;</w:t>
      </w:r>
    </w:p>
    <w:p w:rsidR="00E60369" w:rsidRDefault="00441F9F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цикл тренингов: «Проектирование будущего, </w:t>
      </w:r>
      <w:r>
        <w:rPr>
          <w:lang w:val="en-US" w:eastAsia="en-US" w:bidi="en-US"/>
        </w:rPr>
        <w:t>Self</w:t>
      </w:r>
      <w:r w:rsidRPr="00F01849">
        <w:rPr>
          <w:lang w:eastAsia="en-US" w:bidi="en-US"/>
        </w:rPr>
        <w:t>-</w:t>
      </w:r>
      <w:r>
        <w:rPr>
          <w:lang w:val="en-US" w:eastAsia="en-US" w:bidi="en-US"/>
        </w:rPr>
        <w:t>management</w:t>
      </w:r>
      <w:r w:rsidRPr="00F01849">
        <w:rPr>
          <w:lang w:eastAsia="en-US" w:bidi="en-US"/>
        </w:rPr>
        <w:t xml:space="preserve"> </w:t>
      </w:r>
      <w:r>
        <w:t>и личностное развитие», «Конфликтное поведение», «Я и моя семья» и др.;</w:t>
      </w:r>
    </w:p>
    <w:p w:rsidR="00E60369" w:rsidRDefault="00441F9F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работает Комиссия по профилактике правонарушений, экстремизма и зависимого поведения;</w:t>
      </w:r>
    </w:p>
    <w:p w:rsidR="00E60369" w:rsidRDefault="00441F9F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проводится индивидуальное психологическое консультирование, индивидуальная и групповая психодиагностика (ответственность психолога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>);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 xml:space="preserve">В культурно-досуговом центре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>:</w:t>
      </w:r>
    </w:p>
    <w:p w:rsidR="00E60369" w:rsidRDefault="00441F9F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right="20" w:firstLine="700"/>
        <w:jc w:val="both"/>
      </w:pPr>
      <w:r>
        <w:lastRenderedPageBreak/>
        <w:t xml:space="preserve"> реализуется программа художественно-эстетического воспитания и творческого развития обучающихся, организации здорового досуга студентов и аспирантов;</w:t>
      </w:r>
    </w:p>
    <w:p w:rsidR="00E60369" w:rsidRDefault="00441F9F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firstLine="700"/>
        <w:jc w:val="both"/>
      </w:pPr>
      <w:r>
        <w:t xml:space="preserve"> работают творческие объединения (вокал, хореография, литературный клуб, КВН);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>В центре физкультурно-массовой работы совместно с кафедрой физической культуры:</w:t>
      </w:r>
    </w:p>
    <w:p w:rsidR="00E60369" w:rsidRDefault="00441F9F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firstLine="700"/>
        <w:jc w:val="both"/>
      </w:pPr>
      <w:r>
        <w:t xml:space="preserve"> осуществляется пропаганда здорового образа жизни;</w:t>
      </w:r>
    </w:p>
    <w:p w:rsidR="00E60369" w:rsidRDefault="00441F9F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firstLine="700"/>
        <w:jc w:val="both"/>
      </w:pPr>
      <w:r>
        <w:t xml:space="preserve"> проводятся спартакиады и соревнования.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proofErr w:type="gramStart"/>
      <w:r>
        <w:t xml:space="preserve">Информация о социальной защите и социальной поддержке студентов и аспирантов, творческих коллективах размещена на официальной сайте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>.</w:t>
      </w:r>
      <w:proofErr w:type="gramEnd"/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 xml:space="preserve">Иногородним аспирантам предоставляются места в общежитиях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>. Все здания общежитий имеют технические паспорта, свидетельства о государственной регистрации, санитарно-эпидемиологические заключения. Жилищно</w:t>
      </w:r>
      <w:r>
        <w:softHyphen/>
      </w:r>
      <w:r w:rsidR="00317199">
        <w:t>-</w:t>
      </w:r>
      <w:r>
        <w:t>бытовые условия проживания в общежитиях соответствуют санитарным нормам.</w:t>
      </w:r>
    </w:p>
    <w:p w:rsidR="00E60369" w:rsidRDefault="00441F9F">
      <w:pPr>
        <w:pStyle w:val="14"/>
        <w:keepNext/>
        <w:keepLines/>
        <w:shd w:val="clear" w:color="auto" w:fill="auto"/>
        <w:spacing w:after="0" w:line="326" w:lineRule="exact"/>
        <w:ind w:left="440" w:right="20" w:hanging="440"/>
        <w:jc w:val="left"/>
      </w:pPr>
      <w:bookmarkStart w:id="47" w:name="bookmark47"/>
      <w:bookmarkStart w:id="48" w:name="bookmark48"/>
      <w:r>
        <w:t>7 Организация инклюзивного образования для инвалидов и лиц с ограниченными возможностями здоровья</w:t>
      </w:r>
      <w:bookmarkEnd w:id="47"/>
      <w:bookmarkEnd w:id="48"/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Координацию работы по поддержке инвалидов и обучающихся из числа лиц с ограниченными возможностями здоровья в университете осуществляет отдел социально</w:t>
      </w:r>
      <w:r w:rsidR="00317199">
        <w:t>-</w:t>
      </w:r>
      <w:r>
        <w:softHyphen/>
        <w:t>психологической работы и инклюзивного образования совместно с рядом структурных подразделений вуза. Основной целью является создание условий по обеспечению доступности образования для инвалидов и лиц с ограниченными возможностями здоровья.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Лица с ОВЗ и инвалиды имеют возможность обучаться по индивидуальному плану с использованием различных форм проведения занятий: аудиторные занятия (в академической группе и индивидуально), занятия с элементами дистанционных образовательных технологий с возможностью приема-передачи информации в доступных формах, адаптированных к ограничениям здоровья.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 xml:space="preserve">При обеспечении инклюзивного образования по программам аспирантуры, включаются специализированные адаптационные дисциплины (модули).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</w:t>
      </w:r>
      <w:proofErr w:type="spellStart"/>
      <w:r>
        <w:t>з.е</w:t>
      </w:r>
      <w:proofErr w:type="spellEnd"/>
      <w:r>
        <w:t>. за один учебный год.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 xml:space="preserve">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университет вправе продлить срок, не более чем на один год, по сравнению со сроком, установленным для соответствующей формы обучения. Выбор методов и средств обучения, образовательных технологий и учебно-методического обеспечения реализации образовательных программ осуществляется университетом самостоятельно, исходя из необходимости достижения </w:t>
      </w:r>
      <w:proofErr w:type="gramStart"/>
      <w:r>
        <w:t>обучающимися</w:t>
      </w:r>
      <w:proofErr w:type="gramEnd"/>
      <w:r>
        <w:t xml:space="preserve"> планируемых результатов освоения указанной программы, а также с учетом индивидуальных возможностей обучающихся.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 xml:space="preserve">При получении образования имеется возможность обеспечения обучающихся с ОВЗ специальной учебной литературой, услугами </w:t>
      </w:r>
      <w:proofErr w:type="spellStart"/>
      <w:r>
        <w:t>сурдопереводчиков</w:t>
      </w:r>
      <w:proofErr w:type="spellEnd"/>
      <w:r>
        <w:t xml:space="preserve"> и другими необходимыми специалистами по договорам с краевой библиотекой для слепых, региональным обществом глухих.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 xml:space="preserve">При определении мест прохождения практик </w:t>
      </w:r>
      <w:proofErr w:type="gramStart"/>
      <w:r>
        <w:t>обучающимися</w:t>
      </w:r>
      <w:proofErr w:type="gramEnd"/>
      <w:r>
        <w:t xml:space="preserve"> из числа инвалидов и лиц с ОВЗ, учитываются рекомендации, содержащиеся в индивидуальной программе реабилитации инвалида, относительно условий и видов труда.</w:t>
      </w:r>
    </w:p>
    <w:p w:rsidR="00E60369" w:rsidRDefault="00441F9F" w:rsidP="00317199">
      <w:pPr>
        <w:pStyle w:val="6"/>
        <w:shd w:val="clear" w:color="auto" w:fill="auto"/>
        <w:tabs>
          <w:tab w:val="left" w:pos="1993"/>
        </w:tabs>
        <w:spacing w:line="274" w:lineRule="exact"/>
        <w:ind w:left="20" w:right="20" w:firstLine="700"/>
        <w:jc w:val="both"/>
      </w:pPr>
      <w:r>
        <w:t xml:space="preserve">Создание </w:t>
      </w:r>
      <w:proofErr w:type="spellStart"/>
      <w:r>
        <w:t>безбарьерной</w:t>
      </w:r>
      <w:proofErr w:type="spellEnd"/>
      <w:r>
        <w:t xml:space="preserve"> среды в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 w:rsidR="00317199">
        <w:t xml:space="preserve"> </w:t>
      </w:r>
      <w:r>
        <w:t xml:space="preserve">учитывает потребности лиц с нарушениями зрения, с нарушениями слуха, с нарушениями опорно-двигательного аппарата. Территория  городка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 w:rsidR="00317199">
        <w:t xml:space="preserve"> </w:t>
      </w:r>
      <w:r>
        <w:t>соответствует условиям беспрепятственного и безопасного передвижения инвалидов и лиц с ОВЗ. Обеспечена доступность путей движения в учебных корпусах в соответствии с нормативной документацией:</w:t>
      </w:r>
      <w:r>
        <w:tab/>
        <w:t>практически все здания оборудованы пандусами, поручнями,</w:t>
      </w:r>
      <w:r w:rsidR="00317199">
        <w:t xml:space="preserve"> </w:t>
      </w:r>
      <w:r>
        <w:t>информационными табличками, визуальной системой разметки, системой вызова персонала; выделено место для парковки автотранспортных с</w:t>
      </w:r>
      <w:r w:rsidR="00317199">
        <w:t>редств инвалидов</w:t>
      </w:r>
      <w:r>
        <w:t>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  <w:sectPr w:rsidR="00E60369">
          <w:footerReference w:type="default" r:id="rId9"/>
          <w:pgSz w:w="11909" w:h="16838"/>
          <w:pgMar w:top="582" w:right="895" w:bottom="1484" w:left="919" w:header="0" w:footer="3" w:gutter="0"/>
          <w:cols w:space="720"/>
          <w:noEndnote/>
          <w:docGrid w:linePitch="360"/>
        </w:sectPr>
      </w:pPr>
      <w:r>
        <w:t xml:space="preserve">Создание в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 xml:space="preserve"> условий для обучения лиц с ограниченными возможностями здоровья и инвалидов - одно из приоритетных направлений деятельности.</w:t>
      </w:r>
    </w:p>
    <w:p w:rsidR="00E60369" w:rsidRDefault="00441F9F">
      <w:pPr>
        <w:pStyle w:val="14"/>
        <w:keepNext/>
        <w:keepLines/>
        <w:shd w:val="clear" w:color="auto" w:fill="auto"/>
        <w:spacing w:after="203" w:line="326" w:lineRule="exact"/>
        <w:ind w:left="440" w:right="20" w:hanging="440"/>
        <w:jc w:val="left"/>
      </w:pPr>
      <w:bookmarkStart w:id="49" w:name="bookmark49"/>
      <w:bookmarkStart w:id="50" w:name="bookmark50"/>
      <w:r>
        <w:lastRenderedPageBreak/>
        <w:t>8 Нормативно-методическое обеспечение системы оценки качества освоения аспирантами ОПОП по направлению подготовки</w:t>
      </w:r>
      <w:bookmarkEnd w:id="49"/>
      <w:bookmarkEnd w:id="50"/>
    </w:p>
    <w:p w:rsidR="00E60369" w:rsidRDefault="00441F9F">
      <w:pPr>
        <w:pStyle w:val="28"/>
        <w:keepNext/>
        <w:keepLines/>
        <w:numPr>
          <w:ilvl w:val="0"/>
          <w:numId w:val="10"/>
        </w:numPr>
        <w:shd w:val="clear" w:color="auto" w:fill="auto"/>
        <w:spacing w:before="0" w:line="298" w:lineRule="exact"/>
        <w:ind w:left="580" w:right="20" w:hanging="560"/>
        <w:jc w:val="left"/>
      </w:pPr>
      <w:bookmarkStart w:id="51" w:name="bookmark51"/>
      <w:bookmarkStart w:id="52" w:name="bookmark52"/>
      <w:r>
        <w:t xml:space="preserve"> Фонды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и промежуточной аттестации</w:t>
      </w:r>
      <w:bookmarkEnd w:id="51"/>
      <w:bookmarkEnd w:id="52"/>
    </w:p>
    <w:p w:rsidR="00E60369" w:rsidRDefault="00441F9F">
      <w:pPr>
        <w:pStyle w:val="6"/>
        <w:shd w:val="clear" w:color="auto" w:fill="auto"/>
        <w:spacing w:after="180" w:line="274" w:lineRule="exact"/>
        <w:ind w:left="20" w:right="20" w:firstLine="700"/>
        <w:jc w:val="both"/>
      </w:pPr>
      <w:bookmarkStart w:id="53" w:name="bookmark53"/>
      <w:r>
        <w:t xml:space="preserve">Для проведения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на соответствие их персональных достижений требованиям ОПОП вуз создает фонды оценочных средств. Эти фонды могут включать: контрольные вопросы и типовые задания для практических занятий, лабораторных и контрольных работ, коллоквиумов, зачетов и экзаменов, тесты, примерную тематику рефератов и т.п., а также иные формы контроля, позволяющие оценивать уровни образовательных достижений и степень </w:t>
      </w:r>
      <w:proofErr w:type="spellStart"/>
      <w:r>
        <w:t>сформированности</w:t>
      </w:r>
      <w:proofErr w:type="spellEnd"/>
      <w:r>
        <w:t xml:space="preserve"> компетенций. Формы и методы текущего контроля дисциплины (модуля) определяются преподавателем дисциплины (модуля). Форма промежуточной аттестации по дисциплинам (модулям) (зачет, дифференцированный зачет, экзамен) определяется учебным планом подготовки аспирантов.</w:t>
      </w:r>
      <w:bookmarkEnd w:id="53"/>
    </w:p>
    <w:p w:rsidR="00E60369" w:rsidRDefault="00441F9F">
      <w:pPr>
        <w:pStyle w:val="28"/>
        <w:keepNext/>
        <w:keepLines/>
        <w:numPr>
          <w:ilvl w:val="0"/>
          <w:numId w:val="10"/>
        </w:numPr>
        <w:shd w:val="clear" w:color="auto" w:fill="auto"/>
        <w:spacing w:before="0"/>
        <w:ind w:left="580" w:hanging="560"/>
        <w:jc w:val="left"/>
      </w:pPr>
      <w:bookmarkStart w:id="54" w:name="bookmark54"/>
      <w:r>
        <w:t xml:space="preserve"> Государственная итоговая аттестация выпускников</w:t>
      </w:r>
      <w:bookmarkEnd w:id="54"/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Государственная итоговая аттестация завершает освоение программы подготовки научно-педагогических кадров в аспирантуре, является итоговой аттестаций для присвоения квалификации «Исследователь. Преподаватель-исследователь»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>В государственную итоговую аттестацию включается:</w:t>
      </w:r>
    </w:p>
    <w:p w:rsidR="00E60369" w:rsidRDefault="00441F9F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firstLine="700"/>
        <w:jc w:val="both"/>
      </w:pPr>
      <w:r>
        <w:t xml:space="preserve"> подготовка к сдаче и сдача государственного экзамена,</w:t>
      </w:r>
    </w:p>
    <w:p w:rsidR="00E60369" w:rsidRDefault="00441F9F">
      <w:pPr>
        <w:pStyle w:val="6"/>
        <w:numPr>
          <w:ilvl w:val="0"/>
          <w:numId w:val="8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представление научного доклада об основных результатах подготовленной </w:t>
      </w:r>
      <w:proofErr w:type="spellStart"/>
      <w:r>
        <w:t>научно</w:t>
      </w:r>
      <w:r>
        <w:softHyphen/>
        <w:t>квалификационной</w:t>
      </w:r>
      <w:proofErr w:type="spellEnd"/>
      <w:r>
        <w:t xml:space="preserve"> работы (диссертации).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Государственный экзамен носит комплексный характер и предназначен для итоговой оценки готовности аспирантов к научно-педагогической деятельности.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Результатом научных исследований аспиранта должна быть научно</w:t>
      </w:r>
      <w:r>
        <w:softHyphen/>
      </w:r>
      <w:r w:rsidR="00317199">
        <w:t>-</w:t>
      </w:r>
      <w:r>
        <w:t>квалификационная работа (диссертация), в которой содержится решение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Научно-квалификационная работа (диссертация)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аспиранта в науку.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В научно-квалификационной работе (диссертации), имеющей прикладной характер, должны приводиться сведения о практическом использовании полученных аспирантом научных результатов, а в научно-квалификационной работе (диссертации), имеющей теоретический характер, - рекомендации по использованию научных выводов.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Предложенные аспирантом решения должны быть аргументированы и оценены по сравнению с другими известными решениями.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 xml:space="preserve">Представление научного доклада об основных результатах подготовленной </w:t>
      </w:r>
      <w:proofErr w:type="spellStart"/>
      <w:r>
        <w:t>научно</w:t>
      </w:r>
      <w:r>
        <w:softHyphen/>
        <w:t>квалификационной</w:t>
      </w:r>
      <w:proofErr w:type="spellEnd"/>
      <w:r>
        <w:t xml:space="preserve"> работы (диссертации) является заключительным этапом проведения государственной итоговой аттестации.</w:t>
      </w:r>
    </w:p>
    <w:p w:rsidR="00E60369" w:rsidRDefault="00441F9F">
      <w:pPr>
        <w:pStyle w:val="6"/>
        <w:shd w:val="clear" w:color="auto" w:fill="auto"/>
        <w:spacing w:line="274" w:lineRule="exact"/>
        <w:ind w:left="20" w:right="20" w:firstLine="700"/>
        <w:jc w:val="both"/>
      </w:pPr>
      <w:r>
        <w:t>Правила проведения государственных аттестационных испытаний определяются «Порядком проведения государственной итоговой аттестации обучающихся по образовательным программам высшего образования - программам подготовки научно</w:t>
      </w:r>
      <w:r w:rsidR="00317199">
        <w:t>-</w:t>
      </w:r>
      <w:r>
        <w:softHyphen/>
        <w:t xml:space="preserve">педагогических кадров в аспирантуре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 xml:space="preserve"> и доводится до сведения обучающихся всех форм получения образования не позднее, чем за полгода до начала государственной итоговой аттестации.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>Программа государственной итоговой аттестаци</w:t>
      </w:r>
      <w:r w:rsidR="00317199">
        <w:t>и прилагается к ОПОП.</w:t>
      </w:r>
    </w:p>
    <w:p w:rsidR="00E60369" w:rsidRDefault="00441F9F">
      <w:pPr>
        <w:pStyle w:val="14"/>
        <w:keepNext/>
        <w:keepLines/>
        <w:shd w:val="clear" w:color="auto" w:fill="auto"/>
        <w:spacing w:after="0" w:line="322" w:lineRule="exact"/>
        <w:ind w:left="440" w:hanging="440"/>
        <w:jc w:val="left"/>
      </w:pPr>
      <w:bookmarkStart w:id="55" w:name="bookmark55"/>
      <w:bookmarkStart w:id="56" w:name="bookmark56"/>
      <w:r>
        <w:t>9 Другие нормативно-методические документы и материалы, обеспечивающие качество подготовки аспирантов</w:t>
      </w:r>
      <w:bookmarkEnd w:id="55"/>
      <w:bookmarkEnd w:id="56"/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>Реализация ОПОП аспирантуры обеспечена следующими нормативно-методическими локальными документами: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>Порядок организации и осуществления образовательной деятельности по образовательным программам высшего образования - программам подготовки научно</w:t>
      </w:r>
      <w:r w:rsidR="00317199">
        <w:t>-</w:t>
      </w:r>
      <w:r>
        <w:softHyphen/>
        <w:t xml:space="preserve">педагогических кадров в аспирантуре </w:t>
      </w:r>
      <w:r w:rsidR="00317199" w:rsidRPr="00C92560">
        <w:lastRenderedPageBreak/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 w:rsidR="00317199">
        <w:t>.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 xml:space="preserve">Порядок разработки и утверждения основных профессиональных образовательных программ высшего образования - программ подготовки научно-педагогических кадров в аспирантуре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>,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 xml:space="preserve">Положение о порядке и основаниях перевода, отчисления и восстановления аспирантов в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>,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>Порядок разработки и утверждения индивидуальных учебных планов обучающихся по образовательным программам высшего образования - программам подготовки научно</w:t>
      </w:r>
      <w:r>
        <w:softHyphen/>
      </w:r>
      <w:r w:rsidR="00317199">
        <w:t>-</w:t>
      </w:r>
      <w:r>
        <w:t xml:space="preserve">педагогических кадров в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>,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 xml:space="preserve">Порядок освоения факультативных и элективных дисциплин по образовательным программам высшего образования - программам подготовки научно-педагогических кадров в аспирантуре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>,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 xml:space="preserve">Порядок проведения практик обучающихся по образовательным программам высшего образования - программам подготовки научно-педагогических кадров в аспирантуре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>,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 xml:space="preserve">Порядок ускоренного освоения образовательных программ высшего образования - программ подготовки научно-педагогических кадров в аспирантуре по индивидуальному учебному плану в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>,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 xml:space="preserve">Положение о промежуточной аттестации аспирантов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>,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 xml:space="preserve">Порядок и условия зачисления экстернов на образовательные программы высшего образования - программы подготовки научно-педагогических кадров в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>,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 xml:space="preserve">Порядок зачета результатов освоения </w:t>
      </w:r>
      <w:proofErr w:type="gramStart"/>
      <w:r>
        <w:t>обучающимися</w:t>
      </w:r>
      <w:proofErr w:type="gramEnd"/>
      <w:r>
        <w:t xml:space="preserve"> по образовательным программам высшего образования - программам подготовки научно-педагогических кадров в аспирантуре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 xml:space="preserve"> дисциплин (модулей), практик, дополнительных образовательных программ, освоенных в других организациях, осуществляющих образовательную деятельность,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 xml:space="preserve">Порядок индивидуального учета результатов освоения обучающихся образовательных программ высшего образования - программ подготовки научно-педагогических кадров в аспирантуре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>,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>Порядок проведения государственной итоговой аттестации обучающихся по образовательным программам высшего образования - программам подготовки научно</w:t>
      </w:r>
      <w:r>
        <w:softHyphen/>
      </w:r>
      <w:r w:rsidR="00317199">
        <w:t>-</w:t>
      </w:r>
      <w:r>
        <w:t xml:space="preserve">педагогических кадров в аспирантуре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>,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 xml:space="preserve">Регламент размещения в электронно-библиотечной системе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 w:rsidR="00317199">
        <w:t xml:space="preserve"> </w:t>
      </w:r>
      <w:r>
        <w:t xml:space="preserve">текстов научных </w:t>
      </w:r>
      <w:proofErr w:type="gramStart"/>
      <w:r>
        <w:t>докладов</w:t>
      </w:r>
      <w:proofErr w:type="gramEnd"/>
      <w:r>
        <w:t xml:space="preserve"> об основных результатах подготовленных научно-квалификационных работ (диссертаций),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 xml:space="preserve">Регламент приема кандидатских экзаменов и работы экзаменационных комиссий по приему кандидатских экзаменов в </w:t>
      </w:r>
      <w:r w:rsidR="00317199" w:rsidRPr="00C92560">
        <w:t xml:space="preserve">«ФИЦ картофеля имени А.Г. </w:t>
      </w:r>
      <w:proofErr w:type="spellStart"/>
      <w:r w:rsidR="00317199" w:rsidRPr="00C92560">
        <w:t>Лорха</w:t>
      </w:r>
      <w:proofErr w:type="spellEnd"/>
      <w:r w:rsidR="00317199" w:rsidRPr="00C92560">
        <w:t>»</w:t>
      </w:r>
      <w:r>
        <w:t>,</w:t>
      </w:r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 xml:space="preserve">Положение об отпусках, предоставляемых </w:t>
      </w:r>
      <w:proofErr w:type="gramStart"/>
      <w:r>
        <w:t>обучающимся</w:t>
      </w:r>
      <w:proofErr w:type="gramEnd"/>
      <w:r>
        <w:t>,</w:t>
      </w:r>
    </w:p>
    <w:p w:rsidR="00E60369" w:rsidRDefault="00441F9F">
      <w:pPr>
        <w:pStyle w:val="6"/>
        <w:shd w:val="clear" w:color="auto" w:fill="auto"/>
        <w:spacing w:after="434" w:line="274" w:lineRule="exact"/>
        <w:ind w:left="20" w:firstLine="700"/>
        <w:jc w:val="both"/>
      </w:pPr>
      <w:bookmarkStart w:id="57" w:name="bookmark57"/>
      <w:r>
        <w:t xml:space="preserve">Положение «О порядке назначения и выплаты стипендии» </w:t>
      </w:r>
      <w:r w:rsidR="00317199" w:rsidRPr="00C92560">
        <w:t>«ФИЦ картофеля имени А.Г. Лорха»</w:t>
      </w:r>
      <w:bookmarkStart w:id="58" w:name="_GoBack"/>
      <w:bookmarkEnd w:id="58"/>
      <w:r>
        <w:t>.</w:t>
      </w:r>
      <w:bookmarkEnd w:id="57"/>
    </w:p>
    <w:p w:rsidR="00E60369" w:rsidRDefault="00441F9F">
      <w:pPr>
        <w:pStyle w:val="14"/>
        <w:keepNext/>
        <w:keepLines/>
        <w:shd w:val="clear" w:color="auto" w:fill="auto"/>
        <w:spacing w:after="0" w:line="331" w:lineRule="exact"/>
        <w:ind w:left="440" w:hanging="440"/>
        <w:jc w:val="left"/>
      </w:pPr>
      <w:bookmarkStart w:id="59" w:name="bookmark58"/>
      <w:r>
        <w:t>10 Регламент по организации периодического обновления ОПОП в целом и составляющих ее документов.</w:t>
      </w:r>
      <w:bookmarkEnd w:id="59"/>
    </w:p>
    <w:p w:rsidR="00E60369" w:rsidRDefault="00441F9F">
      <w:pPr>
        <w:pStyle w:val="6"/>
        <w:shd w:val="clear" w:color="auto" w:fill="auto"/>
        <w:spacing w:line="274" w:lineRule="exact"/>
        <w:ind w:left="20" w:firstLine="700"/>
        <w:jc w:val="both"/>
      </w:pPr>
      <w:r>
        <w:t>ОПОП аспирантуры обновляется с учетом развития науки, культуры, экономики, техники, технологий и социальной сферы.</w:t>
      </w:r>
    </w:p>
    <w:sectPr w:rsidR="00E60369">
      <w:footerReference w:type="default" r:id="rId10"/>
      <w:footerReference w:type="first" r:id="rId11"/>
      <w:pgSz w:w="11909" w:h="16838"/>
      <w:pgMar w:top="582" w:right="895" w:bottom="1484" w:left="9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C7" w:rsidRDefault="00C417C7">
      <w:r>
        <w:separator/>
      </w:r>
    </w:p>
  </w:endnote>
  <w:endnote w:type="continuationSeparator" w:id="0">
    <w:p w:rsidR="00C417C7" w:rsidRDefault="00C4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69" w:rsidRDefault="00F0184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10046335</wp:posOffset>
              </wp:positionV>
              <wp:extent cx="70485" cy="16065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369" w:rsidRDefault="00441F9F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7199" w:rsidRPr="00317199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4.5pt;margin-top:791.0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" filled="f" stroked="f">
              <v:textbox style="mso-fit-shape-to-text:t" inset="0,0,0,0">
                <w:txbxContent>
                  <w:p w:rsidR="00E60369" w:rsidRDefault="00441F9F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7199" w:rsidRPr="00317199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69" w:rsidRDefault="00C417C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3.65pt;margin-top:803.6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0369" w:rsidRDefault="00441F9F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17199" w:rsidRPr="00317199">
                  <w:rPr>
                    <w:rStyle w:val="af"/>
                    <w:noProof/>
                  </w:rPr>
                  <w:t>3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69" w:rsidRDefault="00C417C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3.65pt;margin-top:803.6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0369" w:rsidRDefault="00441F9F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17199" w:rsidRPr="00317199">
                  <w:rPr>
                    <w:rStyle w:val="af"/>
                    <w:noProof/>
                  </w:rPr>
                  <w:t>15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69" w:rsidRDefault="00C417C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7.85pt;margin-top:769.3pt;width:11.3pt;height:11.0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0369" w:rsidRDefault="00441F9F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f"/>
                  </w:rPr>
                  <w:t>9</w:t>
                </w:r>
                <w:r>
                  <w:rPr>
                    <w:rStyle w:val="95pt"/>
                  </w:rPr>
                  <w:t>).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93.5pt;margin-top:801.45pt;width:9.6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0369" w:rsidRDefault="00441F9F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17199" w:rsidRPr="00317199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C7" w:rsidRDefault="00C417C7"/>
  </w:footnote>
  <w:footnote w:type="continuationSeparator" w:id="0">
    <w:p w:rsidR="00C417C7" w:rsidRDefault="00C417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244B"/>
    <w:multiLevelType w:val="multilevel"/>
    <w:tmpl w:val="347E3BBC"/>
    <w:lvl w:ilvl="0">
      <w:start w:val="1"/>
      <w:numFmt w:val="decimal"/>
      <w:lvlText w:val="35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15423"/>
    <w:multiLevelType w:val="multilevel"/>
    <w:tmpl w:val="F5D82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F4996"/>
    <w:multiLevelType w:val="multilevel"/>
    <w:tmpl w:val="7846A73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41228"/>
    <w:multiLevelType w:val="multilevel"/>
    <w:tmpl w:val="957AE180"/>
    <w:lvl w:ilvl="0">
      <w:start w:val="1"/>
      <w:numFmt w:val="decimal"/>
      <w:lvlText w:val="35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D20E6B"/>
    <w:multiLevelType w:val="multilevel"/>
    <w:tmpl w:val="8200A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1F7C6B"/>
    <w:multiLevelType w:val="multilevel"/>
    <w:tmpl w:val="E934122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2139B6"/>
    <w:multiLevelType w:val="multilevel"/>
    <w:tmpl w:val="725225E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F9506B"/>
    <w:multiLevelType w:val="multilevel"/>
    <w:tmpl w:val="C8DC56C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A43A58"/>
    <w:multiLevelType w:val="multilevel"/>
    <w:tmpl w:val="1B2479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BE733C"/>
    <w:multiLevelType w:val="multilevel"/>
    <w:tmpl w:val="3C3E67D6"/>
    <w:lvl w:ilvl="0">
      <w:start w:val="1"/>
      <w:numFmt w:val="decimal"/>
      <w:lvlText w:val="3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0369"/>
    <w:rsid w:val="00317199"/>
    <w:rsid w:val="00441F9F"/>
    <w:rsid w:val="005F0CAA"/>
    <w:rsid w:val="00C417C7"/>
    <w:rsid w:val="00E60369"/>
    <w:rsid w:val="00F0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Подпись к картинке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Подпись к картинк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1pt">
    <w:name w:val="Подпись к картинке (2) + 13 pt;Курсив;Интервал 1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главление 1 Знак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basedOn w:val="a0"/>
    <w:link w:val="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95pt">
    <w:name w:val="Колонтитул + 9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69" w:lineRule="exact"/>
      <w:ind w:hanging="7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64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link w:val="10"/>
    <w:autoRedefine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0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line="274" w:lineRule="exact"/>
      <w:ind w:hanging="5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f2">
    <w:name w:val="Подпись к таблице"/>
    <w:basedOn w:val="a"/>
    <w:link w:val="a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180" w:line="274" w:lineRule="exact"/>
      <w:ind w:hanging="5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29">
    <w:name w:val="toc 2"/>
    <w:basedOn w:val="a"/>
    <w:autoRedefine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5pt">
    <w:name w:val="Основной текст + 11;5 pt;Курсив"/>
    <w:basedOn w:val="a4"/>
    <w:rsid w:val="00F018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59"/>
    <w:rsid w:val="00F01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Подпись к картинке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Подпись к картинк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1pt">
    <w:name w:val="Подпись к картинке (2) + 13 pt;Курсив;Интервал 1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главление 1 Знак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basedOn w:val="a0"/>
    <w:link w:val="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95pt">
    <w:name w:val="Колонтитул + 9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69" w:lineRule="exact"/>
      <w:ind w:hanging="7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64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link w:val="10"/>
    <w:autoRedefine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0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line="274" w:lineRule="exact"/>
      <w:ind w:hanging="5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f2">
    <w:name w:val="Подпись к таблице"/>
    <w:basedOn w:val="a"/>
    <w:link w:val="a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180" w:line="274" w:lineRule="exact"/>
      <w:ind w:hanging="5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29">
    <w:name w:val="toc 2"/>
    <w:basedOn w:val="a"/>
    <w:autoRedefine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5pt">
    <w:name w:val="Основной текст + 11;5 pt;Курсив"/>
    <w:basedOn w:val="a4"/>
    <w:rsid w:val="00F018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59"/>
    <w:rsid w:val="00F01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6740</Words>
  <Characters>38422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2021-09-15T13:01:00Z</dcterms:created>
  <dcterms:modified xsi:type="dcterms:W3CDTF">2021-09-16T06:27:00Z</dcterms:modified>
</cp:coreProperties>
</file>