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Белов Г.Л., Васильева С.В., Старовойтов В.И., Симаков Е.А., Коршунов А.В., Анисимов Б.В.,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 </w:t>
      </w:r>
      <w:hyperlink r:id="rId6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УЧЁНЫЕ ПО КУЛЬТУРЕ КАРТОФЕЛЯ РОССИИ, УКРАИНЫ, БЕЛАРУСИ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Москва, 2021.</w:t>
      </w:r>
    </w:p>
    <w:p w:rsidR="00732E1B" w:rsidRPr="00732E1B" w:rsidRDefault="00732E1B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Beliaev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Yuorieva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O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Tereshonok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D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Tashlieva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Derevyagina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K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Meleshin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Rogozhin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732E1B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Kozlov</w:t>
      </w:r>
      <w:proofErr w:type="spellEnd"/>
      <w:r w:rsidRPr="00732E1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 w:rsidRPr="00732E1B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732E1B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Pr="00732E1B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HIGH RESISTANCE OF POTATO TO EARLY BLIGHT IS ACHIEVED BY EXPRESSION OF THE PRO-SMAMP1 GENE FOR HEVEIN-LIKE ANTIMICROBIAL PEPTIDES FROM COMMON CHICKWEED (STELLARIA MEDIA)</w:t>
        </w:r>
      </w:hyperlink>
      <w:r w:rsidRPr="00732E1B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"https://www.elibrary.ru/contents.asp?id=46216959" </w:instrText>
      </w:r>
      <w:r w:rsidR="007B36E0">
        <w:fldChar w:fldCharType="separate"/>
      </w:r>
      <w:r w:rsidRPr="00732E1B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Plants</w:t>
      </w:r>
      <w:r w:rsidR="007B36E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732E1B">
        <w:rPr>
          <w:rFonts w:ascii="Times New Roman" w:hAnsi="Times New Roman" w:cs="Times New Roman"/>
          <w:sz w:val="28"/>
          <w:szCs w:val="28"/>
          <w:lang w:val="en-US"/>
        </w:rPr>
        <w:t xml:space="preserve">. 2021. </w:t>
      </w:r>
      <w:r w:rsidRPr="00732E1B">
        <w:rPr>
          <w:rFonts w:ascii="Times New Roman" w:hAnsi="Times New Roman" w:cs="Times New Roman"/>
          <w:sz w:val="28"/>
          <w:szCs w:val="28"/>
        </w:rPr>
        <w:t>Т</w:t>
      </w:r>
      <w:r w:rsidRPr="00732E1B">
        <w:rPr>
          <w:rFonts w:ascii="Times New Roman" w:hAnsi="Times New Roman" w:cs="Times New Roman"/>
          <w:sz w:val="28"/>
          <w:szCs w:val="28"/>
          <w:lang w:val="en-US"/>
        </w:rPr>
        <w:t>. 10. </w:t>
      </w:r>
      <w:hyperlink r:id="rId8" w:history="1">
        <w:r w:rsidRPr="00732E1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№ 7</w:t>
        </w:r>
      </w:hyperlink>
      <w:r w:rsidRPr="00732E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732E1B">
        <w:rPr>
          <w:rFonts w:ascii="Times New Roman" w:hAnsi="Times New Roman" w:cs="Times New Roman"/>
          <w:sz w:val="28"/>
          <w:szCs w:val="28"/>
        </w:rPr>
        <w:t>С</w:t>
      </w:r>
      <w:r w:rsidRPr="00732E1B">
        <w:rPr>
          <w:rFonts w:ascii="Times New Roman" w:hAnsi="Times New Roman" w:cs="Times New Roman"/>
          <w:sz w:val="28"/>
          <w:szCs w:val="28"/>
          <w:lang w:val="en-US"/>
        </w:rPr>
        <w:t>. 1395</w:t>
      </w:r>
      <w:r w:rsidRPr="00732E1B">
        <w:rPr>
          <w:rFonts w:ascii="Tahoma" w:hAnsi="Tahoma" w:cs="Tahoma"/>
          <w:color w:val="00008F"/>
          <w:sz w:val="16"/>
          <w:szCs w:val="16"/>
          <w:lang w:val="en-US"/>
        </w:rPr>
        <w:t>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Молявко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Марухленко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Борисова Н.П.,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9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ПРОДУКТИВНОСТЬ И ЭНЕРГЕТИЧЕСКАЯ ЭФФЕКТИВНОСТЬ РАЗЛИЧНЫХСОРТОВ КАРТОФЕЛЯ В ЗАВИСИМОСТИ ОТ СИСТЕМ УДОБРЕНИЙ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0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Агрохимический вестник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11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27-30.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Молявко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Марухленко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Борисова Н.П.,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Абросимов Д.В.,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2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МЕХАНИЗМЫ УСТОЙЧИВОСТИ КАРТОФЕЛЯ К КОЛОРАДСКОМУ ЖУКУ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3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14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15-18.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Барков В.А.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5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АДАПТИВНО-ЭКОЛОГИЧЕСКИЕ АСПЕКТЫ ЗАЩИТЫ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6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17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30-34.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8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ЗАЩИТА КАРТОФЕЛЯ ОТ ФОМОЗНО-ФУЗАРИОЗНЫХ ГНИЛЕЙ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9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20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17-20.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1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НОВЫЙ ПОТЕНЦИАЛЬНЫЙ ВРЕДИТЕЛЬ КАРТОФЕЛЯ - ЦВЕТОЧНИЦА БЕЛЕНОВАЯ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2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23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37-39.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Барков В.А.,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4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ПРИМЕНЕНИЕ ИНСЕКТО-ФУНГИЦИДНЫХ ПРОТРАВИТЕЛЕЙ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5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26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7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20-22.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Молявко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Марухленко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Борисова Н.П.,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7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МОНИТОРИНГ ПОПУЛЯЦИЙ ТЛЕЙ - ПЕРЕНОСЧИКОВ ВИРУСОВ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8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29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8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20-22.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Строева Н.В.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30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ПРЕПАРАТЫ АО "ЩЕЛКОВО АГРОХИМ" В ЗАЩИТЕ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31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 и овощи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32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27-31.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33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ГЕРБИЦИДОВ АО ФИРМА "АВГУСТ"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34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 и овощи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35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29-32.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36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ФИТОПАТОЛОГИЧЕСКАЯ ЭКСПЕРТИЗА СОРТОВ КАРТОФЕЛЯ В УСЛОВИЯХ МОСКОВСКОЙ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37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Аграрный вестник Урала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38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 (208)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8-21.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Yarmeeva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Kokaeva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Yu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Chudinova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Kah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Kurchaev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Zeyruk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Belov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L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Bairambekov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Sh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Elansky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S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N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39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ANASTOMOSIS GROUPS AND SENSITIVITY TO FUNGICIDES OF RHIZOCTONIA SOLANI STRAINS ISOLATED FROM POTATO IN RUSSIA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"https://elibrary.ru/contents.asp?id=46369492"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Journal of Plant Diseases and Protection</w:t>
      </w:r>
      <w:r w:rsidR="007B3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2021. </w:t>
      </w:r>
      <w:hyperlink r:id="rId40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№ </w:t>
        </w:r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/</w:t>
        </w:r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1-12.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Vasilieva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S.V.,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Zeyruk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V.N.,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Derevyagina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M.K.,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Belov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G.L.,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Maltsev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S.V.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"https://elibrary.ru/item.asp?id=44777038"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EFFICIENCY OF PRE-PLANT TREATMENT OF POTATO TUBERS AGAINST BASIC PHYTOPHAGES IN THE CENTRAL REGION OF RUSSIA</w:t>
      </w:r>
      <w:r w:rsidR="007B36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"https://elibrary.ru/contents.asp?id=44666934"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 on Crops</w:t>
      </w:r>
      <w:r w:rsidR="007B3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2021.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22. </w:t>
      </w:r>
      <w:hyperlink r:id="rId41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№ S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67-71.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Zlotnikov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A.K.,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Andrianov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D.A.,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Andrianov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A.D., Gins V.K., Gins M.S.,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Zeiruk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V.N.,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Panchkovskiy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A.S.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</w:instrText>
      </w:r>
      <w:r w:rsidR="007B36E0" w:rsidRPr="007B36E0">
        <w:rPr>
          <w:lang w:val="en-US"/>
        </w:rPr>
        <w:instrText xml:space="preserve">p?id=44777835"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PERFORMANCE OF BIOPRODUCT ALBIT ON POTATOES</w:t>
      </w:r>
      <w:r w:rsidR="007B36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end"/>
      </w:r>
      <w:r w:rsidRPr="00542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"https://elibrary.ru/contents.asp?id=44666934"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 on Crops</w:t>
      </w:r>
      <w:r w:rsidR="007B3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2021.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22. 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"https://elibrary.ru/contents.asp?id=44666934&amp;selid=44777835"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№ S</w:t>
      </w:r>
      <w:r w:rsidR="007B3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72-74.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Maltsev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S.V.,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Zeiruk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V.N.,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Belov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G.L.,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Vasil'eva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S.V.,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Derevjagina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M.K.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"https://elibrary.ru/item.asp?id=44777333"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THE INFLUENCE OF PHYTOHORMONE ETHYLENE ON GROWTH, </w:t>
      </w:r>
      <w:r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DEVELOPMENT AND YIELD OF POTATO</w:t>
      </w:r>
      <w:r w:rsidR="007B36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</w:instrText>
      </w:r>
      <w:r w:rsidR="007B36E0" w:rsidRPr="007B36E0">
        <w:rPr>
          <w:lang w:val="en-US"/>
        </w:rPr>
        <w:instrText xml:space="preserve">=44666934" </w:instrText>
      </w:r>
      <w:r w:rsidR="007B36E0">
        <w:fldChar w:fldCharType="separate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Research on Crops</w:t>
      </w:r>
      <w:r w:rsidR="007B3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2021.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22. </w:t>
      </w:r>
      <w:hyperlink r:id="rId42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№ S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75-78.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Даниленков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Коблов А.А.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3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ХИМИЧЕСКАЯ ЗАЩИТА КАРТОФЕЛЯ ПРЕПАРАТАМИ ООО "AГPOPУC И </w:t>
        </w:r>
        <w:proofErr w:type="gramStart"/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</w:t>
        </w:r>
        <w:proofErr w:type="gramEnd"/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44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Аграрный научный журнал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2021. </w:t>
      </w:r>
      <w:hyperlink r:id="rId45" w:history="1"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9-14.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Новикова И.И.,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Павлюшин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6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ШТАММ БАКТЕРИЙ BACILLUS SUBTILIS Б-94 ВИЗР ДЛЯ ЗАЩИТЫ КАРТОФЕЛЯ ОТ БОЛЕЗНЕЙ ПРИ ВЕГЕТАЦИИ И ХРАНЕНИИ, ПОВЫШЕНИЯ УРОЖАЙНОСТИ И УЛУЧШЕНИЯ КАЧЕСТВА КЛУБНЕЙ</w:t>
        </w:r>
      </w:hyperlink>
      <w:r w:rsidR="00BC16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на изобретение  2729576 C1, 07.08.2020. Заявка № 2019139999 от 06.12.2019.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Старовойтов В.И., Старовойтова О.А., Бойко Ю.П., Масюк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В.Н.Н., Гордиенко Н.Н.,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Тульчеев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Глёз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7" w:history="1">
        <w:r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СПОСОБ БОРЬБЫ С НАСЕКОМЫМИ-ВРЕДИТЕЛЯМИ</w:t>
        </w:r>
      </w:hyperlink>
      <w:r w:rsidR="00BC1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на изобретение  2730603 C1, 24.08.2020. Заявка № 2020105252 от 05.02.2020.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Масюк Ю.А., Бойко Ю.П.,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Подобедов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В.Н.Н., Старовойтова О.А., Старовойтов В.И.,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Морженкова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З.Н., Костина Л.Я., Гордиенко Н.Н.,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Тульчеев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СПОСОБ ПОВЫШЕНИЯ ПРОДУКТИВНОСТИ БИОЦЕНОЗОВ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на изобретение  2733982 C1, 09.10.2020. Заявка № 2020105251 от 05.02.2020.</w:t>
      </w:r>
    </w:p>
    <w:p w:rsid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Васильева С.В., Белов Г.Л., Долженко В.И., Кузнецова М.А., Анисимов Б.В., Еланский С.Н.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49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АТЛАС БОЛЕЗНЕЙ, ВРЕДИТЕЛЕЙ, СОРНЯКОВ КАРТОФЕЛЯ И МЕРОПРИЯТИЯ ПО БОРЬБЕ С НИМИ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2020.</w:t>
      </w:r>
    </w:p>
    <w:p w:rsidR="00DF2438" w:rsidRPr="00DF2438" w:rsidRDefault="00DF2438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Анисимов Б.В.,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Зебрин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С.Н.,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Деревягина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М.К.,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Мелешин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А.А., Грачева И.А.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hyperlink r:id="rId50" w:history="1">
        <w:r w:rsidRPr="00DF2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</w:rPr>
          <w:t>МЕТОДЫ КОНТРОЛЯ КАЧЕСТВА В СИСТЕМЕ СЕРТИФИКАЦИИ СЕМЕННОГО КАРТОФЕЛЯ: ПОЛЕВАЯ АПРОБАЦИЯ, КЛУБНЕВОЙ АНАЛИЗ, ГРУНТКОНТРОЛЬ СОРТООБРАЗЦОВ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В книге: 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lastRenderedPageBreak/>
        <w:t>СЕЛЕКЦИЯ И СЕМЕНОВОДСТВО КАРТОФЕЛЯ</w:t>
      </w:r>
      <w:proofErr w:type="gramStart"/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.</w:t>
      </w:r>
      <w:proofErr w:type="gramEnd"/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 </w:t>
      </w:r>
      <w:proofErr w:type="gramStart"/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м</w:t>
      </w:r>
      <w:proofErr w:type="gramEnd"/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онография. Чебоксары, 2020. С. 119-130.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5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АВТОБИОГРАФИИ ВЕДУЩИХ УЧЕНЫХ РОССИИ ПО КУЛЬТУРЕ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2020.</w:t>
      </w:r>
    </w:p>
    <w:p w:rsid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52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ОСОБЕННОСТИ ХРАНЕНИЯ СЕМЕННОГО КАРТОФЕЛЯ. УПАКОВКА И МАРКИРОВКА СЕРТИФИЦИРОВАННЫХ СЕМЕННЫХ ПАРТИЙ ДЛЯ РЕАЛИЗАЦИИ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книге: СЕЛЕКЦИЯ И СЕМЕНОВОДСТВО КАРТОФЕЛЯ</w:t>
      </w:r>
      <w:proofErr w:type="gram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онография. Чебоксары, 2020. С. 139-142.</w:t>
      </w:r>
    </w:p>
    <w:p w:rsidR="00DF2438" w:rsidRPr="00DF2438" w:rsidRDefault="00DF2438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Beliaev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Rogozhin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E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A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Meleshin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A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A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Tereshonok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Derevyagina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M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K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Yuorieva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N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O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Tashlieva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I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I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Djalilov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F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S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Voronkova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E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sz w:val="28"/>
          <w:szCs w:val="28"/>
        </w:rPr>
        <w:br/>
      </w:r>
      <w:hyperlink r:id="rId53" w:history="1">
        <w:r w:rsidRPr="00DF2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  <w:lang w:val="en-US"/>
          </w:rPr>
          <w:t>NSD3, A DEFENSIN FROM NIGELLA SATIVA, CONFERS HIGH RESISTANCE OF SEVERAL COMMERCIAL POTATO VARIETIES TO FUNGI AND BACTERIA</w:t>
        </w:r>
      </w:hyperlink>
      <w:r w:rsidRPr="00DF243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"https://w</w:instrText>
      </w:r>
      <w:r w:rsidR="007B36E0" w:rsidRPr="007B36E0">
        <w:rPr>
          <w:lang w:val="en-US"/>
        </w:rPr>
        <w:instrText xml:space="preserve">ww.elibrary.ru/contents.asp?id=43342737" </w:instrText>
      </w:r>
      <w:r w:rsidR="007B36E0">
        <w:fldChar w:fldCharType="separate"/>
      </w:r>
      <w:r w:rsidRPr="00DF24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  <w:lang w:val="en-US"/>
        </w:rPr>
        <w:t>In Vitro Cellular and Developmental Biology - Animal</w:t>
      </w:r>
      <w:r w:rsidR="007B36E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  <w:lang w:val="en-US"/>
        </w:rPr>
        <w:fldChar w:fldCharType="end"/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. 2020. 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Т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 56. </w:t>
      </w:r>
      <w:hyperlink r:id="rId54" w:history="1">
        <w:r w:rsidRPr="00DF2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en-US"/>
          </w:rPr>
          <w:t>№ S1</w:t>
        </w:r>
      </w:hyperlink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. 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С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 S46.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55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ПРЕПАРАТЫ, СОДЕРЖАЩИЕ КОЛЛОИДНОЕ СЕРЕБРО, ПРОТИВ РИЗОКТОНИОЗА, АЛЬТЕРНАРИОЗА И ФИТОФТОРОЗА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5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Известия </w:t>
        </w:r>
        <w:proofErr w:type="spellStart"/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Тимирязевской</w:t>
        </w:r>
        <w:proofErr w:type="spellEnd"/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сельскохозяйственной академии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5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54-66.</w:t>
      </w:r>
    </w:p>
    <w:p w:rsid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О.В., Абросимов Д.В.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5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ПРИМЕНЕНИЕ ХИМИЧЕСКИХ И БИОЛОГИЧЕСКИХ ПРЕПАРАТОВ ДЛЯ ЗАЩИТЫ КАРТОФЕЛЯ ПРИ ХРАНЕНИИ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5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Агрохимический вестник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6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75-78.</w:t>
      </w:r>
    </w:p>
    <w:p w:rsidR="003850AF" w:rsidRPr="003850AF" w:rsidRDefault="003850AF" w:rsidP="003850A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0AF">
        <w:rPr>
          <w:rFonts w:ascii="Times New Roman" w:hAnsi="Times New Roman" w:cs="Times New Roman"/>
          <w:iCs/>
          <w:sz w:val="28"/>
          <w:szCs w:val="28"/>
        </w:rPr>
        <w:t xml:space="preserve"> Рязанцев Д.Ю.,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</w:rPr>
        <w:t>Чудинова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Е.М.,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</w:rPr>
        <w:t>Кокаева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Л.Ю., Еланский С.Н.,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</w:rPr>
        <w:t>Балабко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П.Н., Белов Г.Л.,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</w:rPr>
        <w:t>Завриев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С.К. </w:t>
      </w:r>
      <w:hyperlink r:id="rId61" w:history="1">
        <w:r w:rsidRPr="003850A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ДЕТЕКЦИЯ COLLETOTRICHUM COCCODES С ПОМОЩЬЮ ПЦР В РЕАЛЬНОМ ВРЕМЕНИ</w:t>
        </w:r>
      </w:hyperlink>
      <w:r w:rsidRPr="003850AF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</w:rPr>
        <w:t xml:space="preserve"> // </w:t>
      </w:r>
      <w:hyperlink r:id="rId62" w:history="1">
        <w:r w:rsidRPr="00385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Микология и фитопатология</w:t>
        </w:r>
      </w:hyperlink>
      <w:r w:rsidRPr="003850AF">
        <w:rPr>
          <w:rFonts w:ascii="Times New Roman" w:hAnsi="Times New Roman" w:cs="Times New Roman"/>
          <w:sz w:val="28"/>
          <w:szCs w:val="28"/>
        </w:rPr>
        <w:t>. 2020. Т. 54. </w:t>
      </w:r>
      <w:hyperlink r:id="rId63" w:history="1">
        <w:r w:rsidRPr="00385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 1</w:t>
        </w:r>
      </w:hyperlink>
      <w:r w:rsidRPr="003850AF">
        <w:rPr>
          <w:rFonts w:ascii="Times New Roman" w:hAnsi="Times New Roman" w:cs="Times New Roman"/>
          <w:sz w:val="28"/>
          <w:szCs w:val="28"/>
        </w:rPr>
        <w:t>. С. 42-48.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Анисимов Б.В., Васильева С.В.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64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ПОДГОТОВКА И ПОСАДКА СЕМЕННОГО МАТЕРИАЛА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6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6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32-35.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Злотников А.К.,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Гинс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М.С., Андрианов Д.А., Андрианов А.Д.,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Панчковский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6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РЕЗУЛЬТАТЫ МНОГОЛЕТНЕГО ПРИМЕНЕНИЯ ПОЛИФУНКЦИОНАЛЬНОГО БИОПРЕПАРАТА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6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6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13-15.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Грибоедова О.Г.,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Шестеперов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Лычагина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УСТОЙЧИВОСТЬ СОРТОВ КАРТОФЕЛЯ К КЛУБНЕВОЙ НЕМАТОДЕ DITYLENCHUS DESTRUCTOR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7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7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34-35.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ХИМИЧЕСКИХ И БИОЛОГИЧЕСКИХ ПРЕПАРАТОВ НА ПАТОГЕННОСТЬ PHYTOPHTHORA INFESTANS (MONT.) DE ВАГУ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7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7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16-19.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Старовойтов В.И.,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Глез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6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МЕХАНИЧЕСКИЙ СПОСОБ БОРЬБЫ С КОЛОРАДСКИМ ЖУКОМ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7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7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16-17.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Масюк Ю.А.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79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РЕЗИНОВАЯ ГНИЛЬ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8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8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42-43.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Барков В.А.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82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ДЕСИКАЦИЯ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8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8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9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19-22.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85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ПРОТРАВИТЕЛЕЙ КЛУБНЕЙ В ЗАЩИТЕ КАРТОФЕЛЯ ОТ БОЛЕЗНЕЙ В ЦЕНТРАЛЬНОМ РЕГИОНЕ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8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Земледелие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8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36-39.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Барков В.А., Белов Д.А.,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8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КОМПЛЕКСНАЯ СИСТЕМА ЗАЩИТЫ КАРТОФЕЛЯ ПРЕПАРАТАМИ АО ФИРМА "АВГУСТ"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8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 и овощи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9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16-19.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Заикин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Б.А.,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9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СОВМЕСТНОЕ ПРИМЕНЕНИЕ ПРОТРАВИТЕЛЕЙ КЛУБНЕЙ КАРТОФЕЛЯ С РЕГУЛЯТОРОМ РОСТА РАСТЕНИЙ АГРОСТИМУЛ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9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 и овощи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9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8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32-36.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94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СХЕМ ПРИМЕНЕНИЯ НОВОГО БИОПРЕПАРАТА КАРТОФИН НА ОСНОВЕ BACILLUS SUBTILIS ПРИ ВЫРАЩИВАНИИ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9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НГАУ (Новосибирский государственный аграрный университет)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9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 (57)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25-34.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Барков В.А.,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9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НОВЫЕ ПРОТРАВИТЕЛИ ДЛЯ ЗАЩИТЫ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9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Аграрный научный журнал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9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4-7.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0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ПОСЛЕДЕЙСТВИЯ ОСЕННЕЙ ОБРАБОТКИ КЛУБНЕЙ ПРИ ВЫРАЩИВАНИИ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0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картофеля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10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10-13.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Бойко Ю.П., Масюк Ю.А., Старовойтова О.А.,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Костина Л.Я., Гордиенко Н.Н.,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Морженкова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З.Н., Абросимов Д.В.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0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ОПЫТ ВЫРАЩИВАНИЯ ОРГАНИЧЕСКОГО КАРТОФЕЛЯ В УСЛОВИЯХ МОСКОВСКОЙ И ТВЕРСКОЙ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0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Картофельная система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2020. </w:t>
      </w:r>
      <w:hyperlink r:id="rId10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42-46.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Масюк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Тульчеев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Бойко Ю.П., Гордиенко Н.Н., Старовойтова О.А., Старовойтов В.И.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06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СПОСОБ ЗАЩИТЫ РАСТЕНИЙ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на изобретение RU 2690419 C1, 03.06.2019. Заявка № 2018114028 от 17.04.2018.</w:t>
      </w:r>
    </w:p>
    <w:p w:rsid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Анисимов Б.В., Симаков Е.А.,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Митюшкин А.В.,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Мелешин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Журавлев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Варицев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Ю.А., Блинков Е.Г., Юрлова С.М.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0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КАЧЕСТВО СЕМЕННОГО КАРТОФЕЛЯ: СОРТОВАЯ ЧИСТОТА, БОЛЕЗНИ, ВРЕДИТЕЛИ, ДЕФЕКТЫ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 2019.</w:t>
      </w:r>
    </w:p>
    <w:p w:rsidR="00DF2438" w:rsidRPr="00DF2438" w:rsidRDefault="00DF2438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lastRenderedPageBreak/>
        <w:t>Belyaev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Rogozhin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E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A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Meleshin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A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A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Tereshonok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Derevyagina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M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K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Yureva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N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O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Voronkova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E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  <w:lang w:val="en-US"/>
        </w:rPr>
        <w:t>V</w:t>
      </w:r>
      <w:r w:rsidRPr="00DF2438"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>.</w:t>
      </w:r>
      <w:r>
        <w:rPr>
          <w:rFonts w:ascii="Times New Roman" w:hAnsi="Times New Roman" w:cs="Times New Roman"/>
          <w:iCs/>
          <w:sz w:val="28"/>
          <w:szCs w:val="28"/>
          <w:shd w:val="clear" w:color="auto" w:fill="F5F5F5"/>
        </w:rPr>
        <w:t xml:space="preserve"> </w:t>
      </w:r>
      <w:hyperlink r:id="rId108" w:history="1">
        <w:r w:rsidRPr="00DF2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5F5F5"/>
            <w:lang w:val="en-US"/>
          </w:rPr>
          <w:t>EXPRESSION OF A NIGELLA SATIVA DEFENSIN IN POTATO FOR IMPROVED RESISTANCE TO EARLY BLIGHT</w:t>
        </w:r>
      </w:hyperlink>
      <w:r w:rsidRPr="00DF243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"https://www.elibrary.ru/contents.asp?id=37793595" </w:instrText>
      </w:r>
      <w:r w:rsidR="007B36E0">
        <w:fldChar w:fldCharType="separate"/>
      </w:r>
      <w:r w:rsidRPr="00DF24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  <w:lang w:val="en-US"/>
        </w:rPr>
        <w:t>In Vitro Cellular and Developmental Biology - Animal</w:t>
      </w:r>
      <w:r w:rsidR="007B36E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5F5F5"/>
          <w:lang w:val="en-US"/>
        </w:rPr>
        <w:fldChar w:fldCharType="end"/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. 2019. 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Т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 55. </w:t>
      </w:r>
      <w:hyperlink r:id="rId109" w:history="1">
        <w:r w:rsidRPr="00DF2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5F5F5"/>
            <w:lang w:val="en-US"/>
          </w:rPr>
          <w:t>№ S</w:t>
        </w:r>
      </w:hyperlink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 xml:space="preserve">. 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</w:rPr>
        <w:t>С</w:t>
      </w:r>
      <w:r w:rsidRPr="00DF2438">
        <w:rPr>
          <w:rFonts w:ascii="Times New Roman" w:hAnsi="Times New Roman" w:cs="Times New Roman"/>
          <w:sz w:val="28"/>
          <w:szCs w:val="28"/>
          <w:shd w:val="clear" w:color="auto" w:fill="F5F5F5"/>
          <w:lang w:val="en-US"/>
        </w:rPr>
        <w:t>. S56.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Симаков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Анисимов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Митюшкин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Старовойтов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Журавлев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Мелешин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Усков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Жарова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Митюшкин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Ал</w:t>
      </w:r>
      <w:proofErr w:type="gramStart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</w:t>
      </w:r>
      <w:proofErr w:type="gram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Шабанов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Мальцев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Салюков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Овечкин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Семёнов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Гайзатулин</w:t>
      </w:r>
      <w:proofErr w:type="spellEnd"/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DF2438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hyperlink r:id="rId11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КАРТОФЕЛЬ ДЛЯ ПЕРЕРАБОТКИ: ПАРАМЕТРЫ КАЧЕСТВА, СПЕЦИАЛЬНЫЕ СОРТА, ОСОБЕННОСТИ ВЫРАЩИВАНИЯ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 2019.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Малько А.М., Николаев Ю.Н., Говоров Д.Н., Макарова В.С., Мельникова М.И., Анисимов Б.В., Симаков Е.Н.,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Митюшкин А.В., Журавлев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Мелешин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Варицев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1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НОРМАТИВНОЕ РЕГУЛИРОВАНИЕ ТОВАРНОГО КАЧЕСТВА СЕМЕННОГО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сельского хозяйства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Москва, 2019.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Анисимов Б.В., Старовойтов В.И., Старовойтова О.А., Мишуров Н.П.,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Неменущая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Манохина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Пискунова Н.А.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12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ПЕРЕДОВЫЕ МЕТОДЫ ДИАГНОСТИКИ ПАТОГЕНОВ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2019.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Федотова Л.С., Старовойтов В.И.,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Коршунов А.В.,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Тимошина Н.А., Мальцев С.В., Старовойтова О.А., Васильева С.В., </w:t>
      </w:r>
      <w:bookmarkStart w:id="0" w:name="_GoBack"/>
      <w:bookmarkEnd w:id="0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Шабанов А.Э.,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Г.Л., Киселев А.И., Князева Е.В.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1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МЕТОДИКА ПРОВЕДЕНИЯ АГРОТЕХНИЧЕСКИХ ОПЫТОВ, УЧЕТОВ, НАБЛЮДЕНИЙ И АНАЛИЗОВ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ВНИИКХ.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МОСКВА, 2019.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Г.Л., Барков В.А.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14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ПРИМЕНЕНИЯ РЕГУЛЯТОРОВ РОСТА РАСТЕНИЙ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1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Агрохимия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1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7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45-51.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Мальцев С.В.,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Бызов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1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СОВРЕМЕННЫЕ ПРОИЗВОДСТВЕННЫЕ ФАКТОРЫ, ОПРЕДЕЛЯЮЩИЕ БИОЛОГИЧЕСКУЮ И ЭКОНОМИЧЕСКУЮ ЭФФЕКТИВНОСТЬ ХРАНЕНИЯ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1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Хранение и переработка </w:t>
        </w:r>
        <w:proofErr w:type="spellStart"/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сельхозсырья</w:t>
        </w:r>
        <w:proofErr w:type="spellEnd"/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1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20-28.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Новикова И.И., Белякова Н.А.,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2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ПЕРСПЕКТИВЫ РАЗВИТИЯ ЭКОЛОГИЧЕСКИХ ПРИЕМОВ ЗАЩИТЫ КАРТОФЕЛЯ ОТ БОЛЕЗНЕЙ И ВРЕДИТЕЛЕЙ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2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Аграрная наука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2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S3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54-59.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Шабанов А.Э., Киселев А.И.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2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РАСПРОСТРАНЕННОСТЬ РИЗОКТОНИОЗА НА РАЗЛИЧНЫХ СОРТАХ КАРТОФЕЛЯ В ЦЕНТРАЛЬНОМ РЕГИОНЕ 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2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Агрохимический вестник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2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65-67.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Заикин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Хуснетдинова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Т.И., Кутузова И.А., Федотова Л.С., Еланский С.Н.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26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СОВМЕСТНОЕ ПРИМЕНЕНИЕ ПРОТРАВИТЕЛЕЙ С РЕГУЛЯТОРАМИ РОСТА РАСТЕНИЙ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2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Агрохимический вестник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2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72-76.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Мананков В.В., Васильева С.В., Журавлев А.А., Абросимова С.Б.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29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ОЦЕНКА УСТОЙЧИВОСТИ ГИБРИДОВ КАРТОФЕЛЯ К РАКУ И НЕМАТОДЕ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3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3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42-43.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Смирнов А.В.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2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УРОЖАЙНОСТЬ И КАЧЕСТВО КАРТОФЕЛЯ ЗАВИСЯТ ОТ ТЕХНОЛОГИИ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3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 и овощи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3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9-11.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О.В., Абросимов Д.В.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35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ЗАЩИТА КАРТОФЕЛЯ ПРИ ХРАНЕНИИ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3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 и овощи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3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33-34.</w:t>
      </w:r>
    </w:p>
    <w:p w:rsidR="0059342D" w:rsidRPr="0059342D" w:rsidRDefault="003D11A9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Дорожкина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3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ИСПОЛЬЗОВАНИЕ ЗАЩИТНО-СТИМУЛИРУЮЩИХ СМЕСЕЙ ДЛЯ РОСТА УРОЖАЙНОСТИ И ХРАНЕНИЯ СЕМЕННОГО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3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Плодородие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4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 (107)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14-16.</w:t>
      </w:r>
    </w:p>
    <w:p w:rsidR="0059342D" w:rsidRPr="0086412F" w:rsidRDefault="003D11A9" w:rsidP="008641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Богословская О.А., Ольховская И.П.,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Афанасенкова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Е.С., Глущенко Н.Н.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4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ПРЕДПОСЕВНОЙ ОБРАБОТКИ КЛУБНЕЙ НАНОЧАСТИЦАМИ МЕТАЛЛОВ В СОСТАВЕ ПОЛИМЕРНОГО ПОКРЫТИЯ НА ЗАБОЛЕВАЕМОСТЬ И УРОЖАЙНОСТЬ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4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Российские</w:t>
        </w:r>
        <w:r w:rsidR="0059342D" w:rsidRPr="003D11A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нанотехнологии</w:t>
        </w:r>
        <w:proofErr w:type="spellEnd"/>
      </w:hyperlink>
      <w:r w:rsidR="0059342D" w:rsidRPr="003D1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2019.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14. </w:t>
      </w:r>
      <w:hyperlink r:id="rId14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№ 5-6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65-73.</w:t>
      </w:r>
    </w:p>
    <w:p w:rsidR="0059342D" w:rsidRPr="0059342D" w:rsidRDefault="0086412F" w:rsidP="008641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Zeyruk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V.N.,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Vasilieva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S.V.,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Derevyagina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M.K.,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Bogoslovskaya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O.A.,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Olkhovskaya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I.P.,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Afanasenkova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E.S., </w:t>
      </w:r>
      <w:proofErr w:type="spellStart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Glushchenko</w:t>
      </w:r>
      <w:proofErr w:type="spellEnd"/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N.N.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"https://elibrary.ru/item.asp?id=45485993" </w:instrText>
      </w:r>
      <w:r w:rsidR="007B36E0">
        <w:fldChar w:fldCharType="separate"/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EFFECT OF THE PRESOWING TREATMENT OF POTATO TUBERS WITH FILM COATING CONTAINING METAL NANOPARTICLES ON PATHOLOGIES AND YIELD PRODUCTION</w:t>
      </w:r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Nanotechnologies in Russia.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2019. Т. 14. № 5-6. С. 248-254.</w:t>
      </w:r>
      <w:r w:rsidR="007B36E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Дорожкина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44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МИКРОУДОБРЕНИЯ СИЛИПЛАНТ НА ПРОДУКТИВНОСТЬ КАРТОФЕЛЯ (SOLANUM TUBEROSUM L.) И ЕГО УСТОЙЧИВОСТЬ К БОЛЕЗНЯМ В УСЛОВИЯХ МОСКОВСКОЙ ОБЛАСТИ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4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 агрохимии и экологии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4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42-47.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Ярмеева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М.М.,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Кокаева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Л.Ю.,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Хуснетдинова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Т.И., Кутузова И.А., Побединская М.А., Еланский С.Н.,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4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ФУНГИЦИДНЫХ ПРЕПАРАТОВ В БОРЬБЕ С РИЗОКТОНИОЗОМ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4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Теоретические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прикладные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агропромышленного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комплекса</w:t>
        </w:r>
      </w:hyperlink>
      <w:r w:rsidR="0059342D" w:rsidRPr="00864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2019. </w:t>
      </w:r>
      <w:hyperlink r:id="rId14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№ 1 (39)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7-11.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Zeyruk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V.N.,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Vasilieva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S.V.,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Derevyagina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M.K.,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Bogoslovskaya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O.A.,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Olkhovskaya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I.P.,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Afanasenkova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E.S.,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Glushchenko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N.N.</w:t>
      </w:r>
      <w:r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/>
      </w:r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"https://elibrary.ru/item.asp?id=45528571" </w:instrText>
      </w:r>
      <w:r w:rsidR="007B36E0">
        <w:fldChar w:fldCharType="separate"/>
      </w:r>
      <w:r w:rsidR="0059342D"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 xml:space="preserve">ERRATUM TO: EFFECT OF THE PRESOWING TREATMENT OF POTATO TUBERS WITH FILM COATING CONTAINING METAL NANOPARTICLES </w:t>
      </w:r>
      <w:r w:rsidR="0059342D"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lastRenderedPageBreak/>
        <w:t>ON PATHOLOGIES AND YIELD PRODUCTION (NANOTECHNOLOGIES IN RUSSIA, (2019), 14, 5-6, (248-254), 10.1134/S1995078019030133)</w:t>
      </w:r>
      <w:r w:rsidR="007B36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end"/>
      </w:r>
      <w:r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"https://elibrary.ru/contents.asp?id=45385959" </w:instrText>
      </w:r>
      <w:r w:rsidR="007B36E0">
        <w:fldChar w:fldCharType="separate"/>
      </w:r>
      <w:r w:rsidR="0059342D"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Nanotechnologies in Russia</w:t>
      </w:r>
      <w:r w:rsidR="007B36E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fldChar w:fldCharType="end"/>
      </w:r>
      <w:r w:rsidR="0059342D"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2019. Т. 14. </w:t>
      </w:r>
      <w:hyperlink r:id="rId15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11-12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619.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Новикова И.И.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5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НОВОГО БИОПРЕПАРАТА КАРТОФИН НА ОСНОВЕ BACILLUS SUBTILIS ПРИ ВЫРАЩИВАНИИ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5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Аграрный научный журнал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5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8-14.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Чудинова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Е.М.,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Белосохов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А.Ф., Побединская М.А.,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Кокаева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Л.Ю., Кутузова И.А., Еланский С.Н.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54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ПЦР-ДИАГНОСТИКА COLLETOTRICHUM COCCODES В ЛИСТЬЯХ КАРТОФЕЛЯ И ТОМАТА С НЕКРОТИЧЕСКИМИ ПЯТНАМИ НА ТЕРРИТОРИИ ЕВРОПЕЙСКОЙ ЧАСТИ 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5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картофеля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5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3-8.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Молявко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Марухленко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А.В., Борисова Н.П.,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5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СОКРАЩЕНИЕ АГРОТЕХНИЧЕСКОГО УХОДА ЗА ПОСЕВАМИ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5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картофеля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5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12-18.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О.В., Масюк Ю.А., Бойко Ю.П.,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Гордиенко Н.Н.,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Морженкова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З.Н., Абросимов Д.В.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6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БОЖЬИ КОРОВКИ НА СТРАЖЕ УРОЖАЯ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6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Картофельная система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2019. </w:t>
      </w:r>
      <w:hyperlink r:id="rId16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4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44-47.</w:t>
      </w:r>
    </w:p>
    <w:p w:rsid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Дорожкина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Л.А., Князева Е.А.,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Коваленко А.С.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6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РЕКОМЕНДАЦИИ ПО ПРИМЕНЕНИЮ РЕГУЛЯТОРОВ РОСТА И УДОБРЕНИЙ ПРИ ВЫРАЩИВАНИИ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пособие / Коломна, 2018.</w:t>
      </w:r>
    </w:p>
    <w:p w:rsidR="003850AF" w:rsidRPr="00DF2438" w:rsidRDefault="003850AF" w:rsidP="003850A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Belov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G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Belosokhov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F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Kutuzova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Statsyuk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Chudinova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E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M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Alexandrova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A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V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Kokaeva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L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Y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Elansky</w:t>
      </w:r>
      <w:proofErr w:type="spellEnd"/>
      <w:r w:rsidRPr="003850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S</w:t>
      </w:r>
      <w:r w:rsidRPr="003850AF">
        <w:rPr>
          <w:rFonts w:ascii="Times New Roman" w:hAnsi="Times New Roman" w:cs="Times New Roman"/>
          <w:iCs/>
          <w:sz w:val="28"/>
          <w:szCs w:val="28"/>
        </w:rPr>
        <w:t>.</w:t>
      </w:r>
      <w:r w:rsidRPr="003850AF">
        <w:rPr>
          <w:rFonts w:ascii="Times New Roman" w:hAnsi="Times New Roman" w:cs="Times New Roman"/>
          <w:iCs/>
          <w:sz w:val="28"/>
          <w:szCs w:val="28"/>
          <w:lang w:val="en-US"/>
        </w:rPr>
        <w:t>N</w:t>
      </w:r>
      <w:r w:rsidRPr="003850AF">
        <w:rPr>
          <w:rFonts w:ascii="Times New Roman" w:hAnsi="Times New Roman" w:cs="Times New Roman"/>
          <w:iCs/>
          <w:sz w:val="28"/>
          <w:szCs w:val="28"/>
        </w:rPr>
        <w:t xml:space="preserve">. </w:t>
      </w:r>
      <w:hyperlink r:id="rId164" w:history="1">
        <w:r w:rsidRPr="003850AF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>COLLETOTRICHUM COCCODES IN POTATO AND TOMATO LEAVES IN RUSSIA</w:t>
        </w:r>
      </w:hyperlink>
      <w:r w:rsidRPr="003850AF">
        <w:rPr>
          <w:rStyle w:val="a4"/>
          <w:rFonts w:ascii="Times New Roman" w:hAnsi="Times New Roman" w:cs="Times New Roman"/>
          <w:bCs/>
          <w:color w:val="auto"/>
          <w:sz w:val="28"/>
          <w:szCs w:val="28"/>
          <w:u w:val="none"/>
          <w:lang w:val="en-US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"https://elibrary.ru/contents.asp?id=35553943" </w:instrText>
      </w:r>
      <w:r w:rsidR="007B36E0">
        <w:fldChar w:fldCharType="separate"/>
      </w:r>
      <w:r w:rsidRPr="003850AF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Journal of Plant Diseases and Protection</w:t>
      </w:r>
      <w:r w:rsidR="007B36E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3850AF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3850AF">
        <w:rPr>
          <w:rFonts w:ascii="Times New Roman" w:hAnsi="Times New Roman" w:cs="Times New Roman"/>
          <w:sz w:val="28"/>
          <w:szCs w:val="28"/>
        </w:rPr>
        <w:t>Т</w:t>
      </w:r>
      <w:r w:rsidRPr="003850AF">
        <w:rPr>
          <w:rFonts w:ascii="Times New Roman" w:hAnsi="Times New Roman" w:cs="Times New Roman"/>
          <w:sz w:val="28"/>
          <w:szCs w:val="28"/>
          <w:lang w:val="en-US"/>
        </w:rPr>
        <w:t>. 125. </w:t>
      </w:r>
      <w:hyperlink r:id="rId165" w:history="1">
        <w:r w:rsidRPr="00385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№ 3</w:t>
        </w:r>
      </w:hyperlink>
      <w:r w:rsidRPr="003850A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3850AF">
        <w:rPr>
          <w:rFonts w:ascii="Times New Roman" w:hAnsi="Times New Roman" w:cs="Times New Roman"/>
          <w:sz w:val="28"/>
          <w:szCs w:val="28"/>
        </w:rPr>
        <w:t>С</w:t>
      </w:r>
      <w:r w:rsidRPr="003850AF">
        <w:rPr>
          <w:rFonts w:ascii="Times New Roman" w:hAnsi="Times New Roman" w:cs="Times New Roman"/>
          <w:sz w:val="28"/>
          <w:szCs w:val="28"/>
          <w:lang w:val="en-US"/>
        </w:rPr>
        <w:t>. 311-317.</w:t>
      </w:r>
    </w:p>
    <w:p w:rsidR="00DF2438" w:rsidRPr="00DF2438" w:rsidRDefault="00DF2438" w:rsidP="003850A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>Beliaev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>Rogozhin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E.A.,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>Meleshin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A.A.,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>Tereshonok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D.V.,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>Derevyagina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M.K., </w:t>
      </w:r>
      <w:proofErr w:type="spellStart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>Yur'eva</w:t>
      </w:r>
      <w:proofErr w:type="spellEnd"/>
      <w:r w:rsidRPr="00DF2438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 N.O. </w:t>
      </w:r>
      <w:hyperlink r:id="rId166" w:history="1">
        <w:r w:rsidRPr="00DF2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t xml:space="preserve">USE OF WILD PLANT AMP GENES TO </w:t>
        </w:r>
        <w:r w:rsidRPr="00DF243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  <w:lang w:val="en-US"/>
          </w:rPr>
          <w:lastRenderedPageBreak/>
          <w:t>IMPROVE RESISTANCE OFCROPS TO MICROBIAL PATHOGENS</w:t>
        </w:r>
      </w:hyperlink>
      <w:r w:rsidRPr="00DF2438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"https://www.elibrary.ru/contents.asp?id=35600469" </w:instrText>
      </w:r>
      <w:r w:rsidR="007B36E0">
        <w:fldChar w:fldCharType="separate"/>
      </w:r>
      <w:r w:rsidRPr="00DF243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In Vitro Cellular and Developmental Biology - Animal</w:t>
      </w:r>
      <w:r w:rsidR="007B36E0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DF2438">
        <w:rPr>
          <w:rFonts w:ascii="Times New Roman" w:hAnsi="Times New Roman" w:cs="Times New Roman"/>
          <w:sz w:val="28"/>
          <w:szCs w:val="28"/>
          <w:lang w:val="en-US"/>
        </w:rPr>
        <w:t xml:space="preserve">. 2018. </w:t>
      </w:r>
      <w:r w:rsidRPr="00DF2438">
        <w:rPr>
          <w:rFonts w:ascii="Times New Roman" w:hAnsi="Times New Roman" w:cs="Times New Roman"/>
          <w:sz w:val="28"/>
          <w:szCs w:val="28"/>
        </w:rPr>
        <w:t>Т</w:t>
      </w:r>
      <w:r w:rsidRPr="00DF2438">
        <w:rPr>
          <w:rFonts w:ascii="Times New Roman" w:hAnsi="Times New Roman" w:cs="Times New Roman"/>
          <w:sz w:val="28"/>
          <w:szCs w:val="28"/>
          <w:lang w:val="en-US"/>
        </w:rPr>
        <w:t>. 54. </w:t>
      </w:r>
      <w:hyperlink r:id="rId167" w:history="1">
        <w:r w:rsidRPr="00DF243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№ S</w:t>
        </w:r>
      </w:hyperlink>
      <w:r w:rsidRPr="00DF243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F2438">
        <w:rPr>
          <w:rFonts w:ascii="Times New Roman" w:hAnsi="Times New Roman" w:cs="Times New Roman"/>
          <w:sz w:val="28"/>
          <w:szCs w:val="28"/>
        </w:rPr>
        <w:t>С</w:t>
      </w:r>
      <w:r w:rsidRPr="00DF2438">
        <w:rPr>
          <w:rFonts w:ascii="Times New Roman" w:hAnsi="Times New Roman" w:cs="Times New Roman"/>
          <w:sz w:val="28"/>
          <w:szCs w:val="28"/>
          <w:lang w:val="en-US"/>
        </w:rPr>
        <w:t>. S32.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Симаков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Митюшкин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Журавлев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Блинков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Юрлова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Усков</w:t>
      </w:r>
      <w:proofErr w:type="spellEnd"/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.,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Федотова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.</w:t>
      </w: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</w:t>
      </w:r>
      <w:r w:rsidRPr="003850A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.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"https://elibrary.ru/item.asp?id=32760872" </w:instrText>
      </w:r>
      <w:r w:rsidR="007B36E0">
        <w:fldChar w:fldCharType="separate"/>
      </w:r>
      <w:r w:rsidR="0059342D" w:rsidRPr="005934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СОВРЕМЕННЫЕ ТЕХНОЛОГИИ ПРОИЗВОДСТВА СЕМЕННОГО КАРТОФЕЛЯ</w:t>
      </w:r>
      <w:r w:rsidR="007B36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руководство / Чебоксары, 2018.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6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БИОЛОГИЧЕСКАЯ И ХИМИЧЕСКАЯ ЗАЩИТА КАРТОФЕЛЯ ОТ БОЛЕЗНЕЙ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6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Агрохимический вестник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 </w:t>
      </w:r>
      <w:hyperlink r:id="rId17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65-68.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Кокаева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Л.Ю., Кутузова И.А., Еланский С.Н.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7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АНТРАКНОЗ, ИЛИ ЧЕРНАЯ ПЯТНИСТОСТЬ КЛУБНЕЙ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7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 </w:t>
      </w:r>
      <w:hyperlink r:id="rId17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10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36-38.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Масюк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Бойко Ю.П., Старовойтова О.А.,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74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СОРНЯКИ НА ПОСАДКАХ ТОПИНАМБУРА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7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 </w:t>
      </w:r>
      <w:hyperlink r:id="rId17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43-44.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Мальцев С.В.,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7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КАЧЕСТВО СТОЛОВОГО КАРТОФЕЛЯ И ПРОДУКТОВ ЕГО ПЕРЕРАБОТКИ В ЗАВИСИМОСТИ ОТ СОРТА, ТИПА ПОЧВЫ И УСЛОВИЙ ХРАНЕНИЯ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7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Земледелие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 </w:t>
      </w:r>
      <w:hyperlink r:id="rId17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27-30.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8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РОЛЬ ПРЕДПОСАДОЧНОЙ ОБРАБОТКИ КЛУБНЕЙ В БОРЬБЕ С БОЛЕЗНЯМИ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8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Земледелие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2018. </w:t>
      </w:r>
      <w:hyperlink r:id="rId18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37-40.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Абашкин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О.В., Васильева С.В., Абросимов Д.В.,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Белов Г.Л.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8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ЗАЩИТА КАРТОФЕЛЯ В ПЕРИОД ХРАНЕНИЯ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8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Земледелие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2018. </w:t>
      </w:r>
      <w:hyperlink r:id="rId18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№ 8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 17-18.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Vasilyeva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S.V.,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Zeyruk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V.N.,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Derevyagina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M.K.,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Belov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G.L.,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>Barkov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V.A.</w:t>
      </w:r>
      <w:r w:rsidRPr="0086412F">
        <w:rPr>
          <w:rFonts w:ascii="Times New Roman" w:eastAsia="Times New Roman" w:hAnsi="Times New Roman" w:cs="Times New Roman"/>
          <w:iCs/>
          <w:sz w:val="28"/>
          <w:szCs w:val="28"/>
          <w:lang w:val="en-US" w:eastAsia="ru-RU"/>
        </w:rPr>
        <w:t xml:space="preserve"> </w:t>
      </w:r>
      <w:r w:rsidR="007B36E0">
        <w:fldChar w:fldCharType="begin"/>
      </w:r>
      <w:r w:rsidR="007B36E0" w:rsidRPr="007B36E0">
        <w:rPr>
          <w:lang w:val="en-US"/>
        </w:rPr>
        <w:instrText xml:space="preserve"> HYPERLINK "https://elibrary.ru/item.asp?id=37108731" </w:instrText>
      </w:r>
      <w:r w:rsidR="007B36E0">
        <w:fldChar w:fldCharType="separate"/>
      </w:r>
      <w:r w:rsidR="0059342D" w:rsidRPr="0059342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EFFICIENCY OF PLANT GROWTH REGULATORS APPLICATION FOR POTATO (SOLANUM TUBEROSUM L.) CULTIVATION</w:t>
      </w:r>
      <w:r w:rsidR="007B36E0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fldChar w:fldCharType="en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8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Проблемы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агрохимии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</w:t>
        </w:r>
        <w:r w:rsidR="0059342D" w:rsidRPr="0086412F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экологии</w:t>
        </w:r>
      </w:hyperlink>
      <w:r w:rsidR="0059342D" w:rsidRPr="008641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2018. </w:t>
      </w:r>
      <w:hyperlink r:id="rId18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35-40.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Малько А.М., Николаев Ю.Н., Говоров Д.Н., Макарова В.С., Мельникова М.И., Анисимов Б.В., Симаков Е.А.,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Митюшкин А.В.,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А.И., Юрлова С.М., Журавлев А.А., Чугунов В.С.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8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ТЕХНОЛОГИЧЕСКИЙ ПРОЦЕСС ПРОИЗВОДСТВА ОРИГИНАЛЬНОГО, ЭЛИТНОГО И РЕПРОДУКЦИОННОГО СЕМЕННОГО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рактическое руководство / Москва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2017.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Сазонова З.В., Клюев С.И.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89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СОВРЕМЕННЫЕ ТЕХНОЛОГИИ ХРАНЕНИЯ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общ</w:t>
      </w:r>
      <w:proofErr w:type="gram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ед. Б.В. Анисимова. Всероссийский научно-исследовательский институт картофельного хозяйства </w:t>
      </w:r>
      <w:proofErr w:type="spell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им.А.Г.Лорха</w:t>
      </w:r>
      <w:proofErr w:type="spell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Чебоксары, 2017.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Анисимов Б.В., Симаков Е.А.,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Жевора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Овэс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Митюшкин А.В.,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Усков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А.И., Юрлова С.М., Журавлёв А.А., Хутинаев О.С., Блинков Е.Г., Логинов С.И., Чугунов В.С.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9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СЕМЕНОВОДСТВО КАРТОФЕЛЯ: СОВРЕМЕННЫЕ ТЕХНОЛОГИИ, НОРМАТИВНОЕ РЕГУЛИРОВАНИЕ, ПРОВЕРКА КАЧЕСТВА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Чебоксары, 2017.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Глез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Белов Г.Л., Кузьмичев А.А.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9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НЕМАТОДЫ,</w:t>
        </w:r>
        <w:r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 </w:t>
        </w:r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ПАРАЗИТИРУЮЩИЕ НА КАРТОФЕЛЕ</w:t>
        </w:r>
        <w:proofErr w:type="gramStart"/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:С</w:t>
        </w:r>
        <w:proofErr w:type="gramEnd"/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ИМПТОМЫ ПОВРЕЖДЕНИЙ,ПРОФИЛАКТИКА И ЗАЩИТА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Всероссийский научно-исследовательский институт картофельного хозяйства им. </w:t>
      </w:r>
      <w:proofErr w:type="spell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А.Г.Лорха</w:t>
      </w:r>
      <w:proofErr w:type="spell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Чебоксары, 2017.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Новикова И.И., Титова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Краснобаева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И.Л.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92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БИОЛОГИЧЕСКАЯ ЭФФЕКТИВНОСТЬ НОВЫХ БИОПРЕПАРАТОВ НА ОСНОВЕ МИКРОБОВ-АНТАГОНИСТОВ ДЛЯ КОНТРОЛЯ ВОЗБУДИТЕЛЕЙ БОЛЕЗНЕЙ КАРТОФЕЛЯ ПРИ ВЕГЕТАЦИИ И ХРАНЕНИИ КЛУБНЕЙ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9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Биотехнология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 Т. 33. </w:t>
      </w:r>
      <w:hyperlink r:id="rId19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6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68-76.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Глез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95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 xml:space="preserve">ПЕРСПЕКТИВНЫЙ АНАЛИЗ РАЗВИТИЯ ОСНОВНЫХ БОЛЕЗНЕЙ </w:t>
        </w:r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lastRenderedPageBreak/>
          <w:t>КАРТОФЕЛЯ В ЦЕНТРАЛЬНОМ РЕГИОНЕ РОССИИ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96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 </w:t>
      </w:r>
      <w:hyperlink r:id="rId19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12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37-39.</w:t>
      </w:r>
    </w:p>
    <w:p w:rsidR="0059342D" w:rsidRPr="0086412F" w:rsidRDefault="0086412F" w:rsidP="0086412F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С.В., 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Глез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В.М.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8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ЭФФЕКТИВНОСТЬ РЕГУЛЯТОРА РОСТА ВИГОР ФОРТЕ НА КАРТОФЕЛЕ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19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 </w:t>
      </w:r>
      <w:hyperlink r:id="rId200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5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25-26.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Новикова И.И., Титова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Краснобаева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И.Л., Серова Т.А.,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01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БИОЛОГИЧЕСКОЕ ОБОСНОВАНИЕ ОПТИМИЗАЦИИ ПРЕПАРАТИВНЫХ ФОРМ БИОПРЕПАРАТОВ НА ОСНОВЕ МИКРОБОВ-АНТАГОНИСТОВ ДЛЯ КОНТРОЛЯ ПОПУЛЯЦИЙ ФИТОПАТОГЕННЫХ ГРИБОВ И БАКТЕРИЙ - ВОЗБУДИТЕЛЕЙ БОЛЕЗНЕЙ РАСТЕНИЙ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0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Вестник защиты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 </w:t>
      </w:r>
      <w:hyperlink r:id="rId203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 (93)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16-23.</w:t>
      </w:r>
    </w:p>
    <w:p w:rsidR="0059342D" w:rsidRPr="0059342D" w:rsidRDefault="0059342D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Novikova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I.I.,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Titova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Yu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A.,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Boykova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I.V.,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Zeyruk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V.N.,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Krasnobaeva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I.L.</w:t>
      </w:r>
      <w:r w:rsidR="0086412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// </w:t>
      </w:r>
      <w:hyperlink r:id="rId204" w:history="1">
        <w:proofErr w:type="spellStart"/>
        <w:r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Biotechnology</w:t>
        </w:r>
        <w:proofErr w:type="spellEnd"/>
      </w:hyperlink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2017. Т. 33. С. 68.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Анисимов Б.В.,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Зебрин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С.Н.,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Логинов С.И.,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Глез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05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ГНИЛИ КЛУБНЕЙ КАРТОФЕЛЯ</w:t>
        </w:r>
        <w:proofErr w:type="gramStart"/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:И</w:t>
        </w:r>
        <w:proofErr w:type="gramEnd"/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СТОЧНИКИ ЗАРАЖЕНИЯ, ПРОФИЛАКТИКА И ЗАЩИТА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руководство / Всероссийский научно-исследовательский институт картофельного хозяйства им. </w:t>
      </w:r>
      <w:proofErr w:type="spellStart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А.Г.Лорха</w:t>
      </w:r>
      <w:proofErr w:type="spellEnd"/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Чебоксары, 2016.</w:t>
      </w:r>
    </w:p>
    <w:p w:rsidR="0059342D" w:rsidRPr="0059342D" w:rsidRDefault="0086412F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Еланский С.Н., Мальцев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Прямов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С.Б.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06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ХРАНЕНИЕ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ФГБНУ ВНИИКХ, МГУ. Москва, 2016.</w:t>
      </w:r>
    </w:p>
    <w:p w:rsidR="0059342D" w:rsidRPr="0059342D" w:rsidRDefault="00095E26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Масюк Ю.А.,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Бойко Ю.П., Старовойтова О.А.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207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СКЛЕРОТИНИОЗ ТОПИНАМБУРА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0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 </w:t>
      </w:r>
      <w:hyperlink r:id="rId209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10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28-29.</w:t>
      </w:r>
    </w:p>
    <w:p w:rsidR="0059342D" w:rsidRPr="0059342D" w:rsidRDefault="00095E26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Пшеченков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К.А., Васильева С.В.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10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ПОДГОТОВКА КАРТОФЕЛЯ К ХРАНЕНИЮ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11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 </w:t>
      </w:r>
      <w:hyperlink r:id="rId212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11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36-39.</w:t>
      </w:r>
    </w:p>
    <w:p w:rsidR="0059342D" w:rsidRPr="0059342D" w:rsidRDefault="00095E26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Белов Г.Л.,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В.Н., Васильева С.В.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3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БАКТЕРИАЛЬНЫЕ БОЛЕЗНИ КАРТОФЕЛЯ И МЕТОДЫ ИХ ДИАГНОСТИКИ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14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 </w:t>
      </w:r>
      <w:hyperlink r:id="rId215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3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30-32.</w:t>
      </w:r>
    </w:p>
    <w:p w:rsidR="0059342D" w:rsidRPr="0059342D" w:rsidRDefault="00095E26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Тихонов А.В.,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Деревягина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М.К., Васильева С.В.,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6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РАДИАЦИОННЫЕ МЕТОДЫ ОБРАБОТКИ КЛУБНЕЙ КАРТОФЕЛЯ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hyperlink r:id="rId217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Защита и карантин растений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2016. </w:t>
      </w:r>
      <w:hyperlink r:id="rId218" w:history="1">
        <w:r w:rsidR="0059342D" w:rsidRPr="005934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 8</w:t>
        </w:r>
      </w:hyperlink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. С. 50-51.</w:t>
      </w:r>
    </w:p>
    <w:p w:rsidR="0059342D" w:rsidRPr="0059342D" w:rsidRDefault="00095E26" w:rsidP="0059342D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Новикова И.И.,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Бойкова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И.В.,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Павлюшин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В.А., </w:t>
      </w:r>
      <w:proofErr w:type="spellStart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Зейрук</w:t>
      </w:r>
      <w:proofErr w:type="spellEnd"/>
      <w:r w:rsidRPr="005934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В.Н.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219" w:history="1">
        <w:r w:rsidR="0059342D" w:rsidRPr="0059342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ШТАММ БАКТЕРИЙ BACILLUS SUBTILIS Б 93 ВИЗР ДЛЯ ЗАЩИТЫ КАРТОФЕЛЯ ОТ БОЛЕЗНЕЙ ПРИ ХРАНЕНИИ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42D" w:rsidRPr="0059342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Патент на изобретение RU 2538157 C1, 10.01.2015. Заявка № 2013152716/10 от 27.11.2013.</w:t>
      </w:r>
    </w:p>
    <w:p w:rsidR="005E5BD9" w:rsidRDefault="005E5BD9"/>
    <w:sectPr w:rsidR="005E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3EFE"/>
    <w:multiLevelType w:val="hybridMultilevel"/>
    <w:tmpl w:val="A9860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176E8"/>
    <w:multiLevelType w:val="hybridMultilevel"/>
    <w:tmpl w:val="27904462"/>
    <w:lvl w:ilvl="0" w:tplc="E4AE7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42D"/>
    <w:rsid w:val="00046FF8"/>
    <w:rsid w:val="00095E26"/>
    <w:rsid w:val="003850AF"/>
    <w:rsid w:val="003D11A9"/>
    <w:rsid w:val="00542D2D"/>
    <w:rsid w:val="0059342D"/>
    <w:rsid w:val="005E5BD9"/>
    <w:rsid w:val="00732E1B"/>
    <w:rsid w:val="007B36E0"/>
    <w:rsid w:val="0086412F"/>
    <w:rsid w:val="00BC1602"/>
    <w:rsid w:val="00C24225"/>
    <w:rsid w:val="00D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0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42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5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library.ru/item.asp?id=41443143" TargetMode="External"/><Relationship Id="rId21" Type="http://schemas.openxmlformats.org/officeDocument/2006/relationships/hyperlink" Target="https://elibrary.ru/item.asp?id=45798785" TargetMode="External"/><Relationship Id="rId42" Type="http://schemas.openxmlformats.org/officeDocument/2006/relationships/hyperlink" Target="https://elibrary.ru/contents.asp?id=44666934&amp;selid=44777333" TargetMode="External"/><Relationship Id="rId63" Type="http://schemas.openxmlformats.org/officeDocument/2006/relationships/hyperlink" Target="https://elibrary.ru/contents.asp?id=41806389&amp;selid=41806399" TargetMode="External"/><Relationship Id="rId84" Type="http://schemas.openxmlformats.org/officeDocument/2006/relationships/hyperlink" Target="https://elibrary.ru/contents.asp?id=43909496&amp;selid=43909500" TargetMode="External"/><Relationship Id="rId138" Type="http://schemas.openxmlformats.org/officeDocument/2006/relationships/hyperlink" Target="https://elibrary.ru/item.asp?id=37309432" TargetMode="External"/><Relationship Id="rId159" Type="http://schemas.openxmlformats.org/officeDocument/2006/relationships/hyperlink" Target="https://elibrary.ru/contents.asp?id=42857898&amp;selid=42857901" TargetMode="External"/><Relationship Id="rId170" Type="http://schemas.openxmlformats.org/officeDocument/2006/relationships/hyperlink" Target="https://elibrary.ru/contents.asp?id=36160780&amp;selid=36160904" TargetMode="External"/><Relationship Id="rId191" Type="http://schemas.openxmlformats.org/officeDocument/2006/relationships/hyperlink" Target="https://elibrary.ru/item.asp?id=29224325" TargetMode="External"/><Relationship Id="rId205" Type="http://schemas.openxmlformats.org/officeDocument/2006/relationships/hyperlink" Target="https://elibrary.ru/item.asp?id=29224199" TargetMode="External"/><Relationship Id="rId107" Type="http://schemas.openxmlformats.org/officeDocument/2006/relationships/hyperlink" Target="https://elibrary.ru/item.asp?id=37189509" TargetMode="External"/><Relationship Id="rId11" Type="http://schemas.openxmlformats.org/officeDocument/2006/relationships/hyperlink" Target="https://elibrary.ru/contents.asp?id=46367720&amp;selid=46367726" TargetMode="External"/><Relationship Id="rId32" Type="http://schemas.openxmlformats.org/officeDocument/2006/relationships/hyperlink" Target="https://elibrary.ru/contents.asp?id=45666725&amp;selid=45666729" TargetMode="External"/><Relationship Id="rId53" Type="http://schemas.openxmlformats.org/officeDocument/2006/relationships/hyperlink" Target="https://www.elibrary.ru/item.asp?id=44783103" TargetMode="External"/><Relationship Id="rId74" Type="http://schemas.openxmlformats.org/officeDocument/2006/relationships/hyperlink" Target="https://elibrary.ru/contents.asp?id=44336912" TargetMode="External"/><Relationship Id="rId128" Type="http://schemas.openxmlformats.org/officeDocument/2006/relationships/hyperlink" Target="https://elibrary.ru/contents.asp?id=41120991&amp;selid=41121006" TargetMode="External"/><Relationship Id="rId149" Type="http://schemas.openxmlformats.org/officeDocument/2006/relationships/hyperlink" Target="https://elibrary.ru/contents.asp?id=37373017&amp;selid=37373019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elibrary.ru/contents.asp?id=42543645&amp;selid=42543648" TargetMode="External"/><Relationship Id="rId95" Type="http://schemas.openxmlformats.org/officeDocument/2006/relationships/hyperlink" Target="https://elibrary.ru/contents.asp?id=44435218" TargetMode="External"/><Relationship Id="rId160" Type="http://schemas.openxmlformats.org/officeDocument/2006/relationships/hyperlink" Target="https://elibrary.ru/item.asp?id=41482623" TargetMode="External"/><Relationship Id="rId165" Type="http://schemas.openxmlformats.org/officeDocument/2006/relationships/hyperlink" Target="https://elibrary.ru/contents.asp?id=35553943&amp;selid=30516451" TargetMode="External"/><Relationship Id="rId181" Type="http://schemas.openxmlformats.org/officeDocument/2006/relationships/hyperlink" Target="https://elibrary.ru/contents.asp?id=35173145" TargetMode="External"/><Relationship Id="rId186" Type="http://schemas.openxmlformats.org/officeDocument/2006/relationships/hyperlink" Target="https://elibrary.ru/contents.asp?id=37108724" TargetMode="External"/><Relationship Id="rId216" Type="http://schemas.openxmlformats.org/officeDocument/2006/relationships/hyperlink" Target="https://elibrary.ru/item.asp?id=26454222" TargetMode="External"/><Relationship Id="rId211" Type="http://schemas.openxmlformats.org/officeDocument/2006/relationships/hyperlink" Target="https://elibrary.ru/contents.asp?id=34328595" TargetMode="External"/><Relationship Id="rId22" Type="http://schemas.openxmlformats.org/officeDocument/2006/relationships/hyperlink" Target="https://elibrary.ru/contents.asp?id=45798774" TargetMode="External"/><Relationship Id="rId27" Type="http://schemas.openxmlformats.org/officeDocument/2006/relationships/hyperlink" Target="https://elibrary.ru/item.asp?id=46354978" TargetMode="External"/><Relationship Id="rId43" Type="http://schemas.openxmlformats.org/officeDocument/2006/relationships/hyperlink" Target="https://elibrary.ru/item.asp?id=45974393" TargetMode="External"/><Relationship Id="rId48" Type="http://schemas.openxmlformats.org/officeDocument/2006/relationships/hyperlink" Target="https://elibrary.ru/item.asp?id=44112606" TargetMode="External"/><Relationship Id="rId64" Type="http://schemas.openxmlformats.org/officeDocument/2006/relationships/hyperlink" Target="https://elibrary.ru/item.asp?id=42346445" TargetMode="External"/><Relationship Id="rId69" Type="http://schemas.openxmlformats.org/officeDocument/2006/relationships/hyperlink" Target="https://elibrary.ru/contents.asp?id=44133884&amp;selid=44133888" TargetMode="External"/><Relationship Id="rId113" Type="http://schemas.openxmlformats.org/officeDocument/2006/relationships/hyperlink" Target="https://elibrary.ru/item.asp?id=41770505" TargetMode="External"/><Relationship Id="rId118" Type="http://schemas.openxmlformats.org/officeDocument/2006/relationships/hyperlink" Target="https://elibrary.ru/contents.asp?id=41443141" TargetMode="External"/><Relationship Id="rId134" Type="http://schemas.openxmlformats.org/officeDocument/2006/relationships/hyperlink" Target="https://elibrary.ru/contents.asp?id=41504211&amp;selid=41504213" TargetMode="External"/><Relationship Id="rId139" Type="http://schemas.openxmlformats.org/officeDocument/2006/relationships/hyperlink" Target="https://elibrary.ru/contents.asp?id=37309428" TargetMode="External"/><Relationship Id="rId80" Type="http://schemas.openxmlformats.org/officeDocument/2006/relationships/hyperlink" Target="https://elibrary.ru/contents.asp?id=42673410" TargetMode="External"/><Relationship Id="rId85" Type="http://schemas.openxmlformats.org/officeDocument/2006/relationships/hyperlink" Target="https://elibrary.ru/item.asp?id=43850138" TargetMode="External"/><Relationship Id="rId150" Type="http://schemas.openxmlformats.org/officeDocument/2006/relationships/hyperlink" Target="https://elibrary.ru/contents.asp?id=45385959&amp;selid=45528571" TargetMode="External"/><Relationship Id="rId155" Type="http://schemas.openxmlformats.org/officeDocument/2006/relationships/hyperlink" Target="https://elibrary.ru/contents.asp?id=42856541" TargetMode="External"/><Relationship Id="rId171" Type="http://schemas.openxmlformats.org/officeDocument/2006/relationships/hyperlink" Target="https://elibrary.ru/item.asp?id=36283499" TargetMode="External"/><Relationship Id="rId176" Type="http://schemas.openxmlformats.org/officeDocument/2006/relationships/hyperlink" Target="https://elibrary.ru/contents.asp?id=36498144&amp;selid=36498160" TargetMode="External"/><Relationship Id="rId192" Type="http://schemas.openxmlformats.org/officeDocument/2006/relationships/hyperlink" Target="https://elibrary.ru/item.asp?id=32334283" TargetMode="External"/><Relationship Id="rId197" Type="http://schemas.openxmlformats.org/officeDocument/2006/relationships/hyperlink" Target="https://elibrary.ru/contents.asp?id=34549844&amp;selid=30691234" TargetMode="External"/><Relationship Id="rId206" Type="http://schemas.openxmlformats.org/officeDocument/2006/relationships/hyperlink" Target="https://elibrary.ru/item.asp?id=37356512" TargetMode="External"/><Relationship Id="rId201" Type="http://schemas.openxmlformats.org/officeDocument/2006/relationships/hyperlink" Target="https://elibrary.ru/item.asp?id=30079316" TargetMode="External"/><Relationship Id="rId12" Type="http://schemas.openxmlformats.org/officeDocument/2006/relationships/hyperlink" Target="https://elibrary.ru/item.asp?id=44605309" TargetMode="External"/><Relationship Id="rId17" Type="http://schemas.openxmlformats.org/officeDocument/2006/relationships/hyperlink" Target="https://elibrary.ru/contents.asp?id=44856453&amp;selid=44856464" TargetMode="External"/><Relationship Id="rId33" Type="http://schemas.openxmlformats.org/officeDocument/2006/relationships/hyperlink" Target="https://elibrary.ru/item.asp?id=45960028" TargetMode="External"/><Relationship Id="rId38" Type="http://schemas.openxmlformats.org/officeDocument/2006/relationships/hyperlink" Target="https://elibrary.ru/contents.asp?id=46234011&amp;selid=46234013" TargetMode="External"/><Relationship Id="rId59" Type="http://schemas.openxmlformats.org/officeDocument/2006/relationships/hyperlink" Target="https://elibrary.ru/contents.asp?id=44346947" TargetMode="External"/><Relationship Id="rId103" Type="http://schemas.openxmlformats.org/officeDocument/2006/relationships/hyperlink" Target="https://elibrary.ru/item.asp?id=42447726" TargetMode="External"/><Relationship Id="rId108" Type="http://schemas.openxmlformats.org/officeDocument/2006/relationships/hyperlink" Target="https://www.elibrary.ru/item.asp?id=37793596" TargetMode="External"/><Relationship Id="rId124" Type="http://schemas.openxmlformats.org/officeDocument/2006/relationships/hyperlink" Target="https://elibrary.ru/contents.asp?id=38173105" TargetMode="External"/><Relationship Id="rId129" Type="http://schemas.openxmlformats.org/officeDocument/2006/relationships/hyperlink" Target="https://elibrary.ru/item.asp?id=41419469" TargetMode="External"/><Relationship Id="rId54" Type="http://schemas.openxmlformats.org/officeDocument/2006/relationships/hyperlink" Target="https://www.elibrary.ru/contents.asp?id=43342737&amp;selid=44783103" TargetMode="External"/><Relationship Id="rId70" Type="http://schemas.openxmlformats.org/officeDocument/2006/relationships/hyperlink" Target="https://elibrary.ru/item.asp?id=44133895" TargetMode="External"/><Relationship Id="rId75" Type="http://schemas.openxmlformats.org/officeDocument/2006/relationships/hyperlink" Target="https://elibrary.ru/contents.asp?id=44336912&amp;selid=44336918" TargetMode="External"/><Relationship Id="rId91" Type="http://schemas.openxmlformats.org/officeDocument/2006/relationships/hyperlink" Target="https://elibrary.ru/item.asp?id=43801948" TargetMode="External"/><Relationship Id="rId96" Type="http://schemas.openxmlformats.org/officeDocument/2006/relationships/hyperlink" Target="https://elibrary.ru/contents.asp?id=44435218&amp;selid=44435221" TargetMode="External"/><Relationship Id="rId140" Type="http://schemas.openxmlformats.org/officeDocument/2006/relationships/hyperlink" Target="https://elibrary.ru/contents.asp?id=37309428&amp;selid=37309432" TargetMode="External"/><Relationship Id="rId145" Type="http://schemas.openxmlformats.org/officeDocument/2006/relationships/hyperlink" Target="https://elibrary.ru/contents.asp?id=39140065" TargetMode="External"/><Relationship Id="rId161" Type="http://schemas.openxmlformats.org/officeDocument/2006/relationships/hyperlink" Target="https://elibrary.ru/contents.asp?id=41482622" TargetMode="External"/><Relationship Id="rId166" Type="http://schemas.openxmlformats.org/officeDocument/2006/relationships/hyperlink" Target="https://www.elibrary.ru/item.asp?id=35600470" TargetMode="External"/><Relationship Id="rId182" Type="http://schemas.openxmlformats.org/officeDocument/2006/relationships/hyperlink" Target="https://elibrary.ru/contents.asp?id=35173145&amp;selid=35173157" TargetMode="External"/><Relationship Id="rId187" Type="http://schemas.openxmlformats.org/officeDocument/2006/relationships/hyperlink" Target="https://elibrary.ru/contents.asp?id=37108724&amp;selid=37108731" TargetMode="External"/><Relationship Id="rId217" Type="http://schemas.openxmlformats.org/officeDocument/2006/relationships/hyperlink" Target="https://elibrary.ru/contents.asp?id=3425445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ibrary.ru/item.asp?id=46212752" TargetMode="External"/><Relationship Id="rId212" Type="http://schemas.openxmlformats.org/officeDocument/2006/relationships/hyperlink" Target="https://elibrary.ru/contents.asp?id=34328595&amp;selid=27197159" TargetMode="External"/><Relationship Id="rId23" Type="http://schemas.openxmlformats.org/officeDocument/2006/relationships/hyperlink" Target="https://elibrary.ru/contents.asp?id=45798774&amp;selid=45798785" TargetMode="External"/><Relationship Id="rId28" Type="http://schemas.openxmlformats.org/officeDocument/2006/relationships/hyperlink" Target="https://elibrary.ru/contents.asp?id=46354972" TargetMode="External"/><Relationship Id="rId49" Type="http://schemas.openxmlformats.org/officeDocument/2006/relationships/hyperlink" Target="https://elibrary.ru/item.asp?id=43844080" TargetMode="External"/><Relationship Id="rId114" Type="http://schemas.openxmlformats.org/officeDocument/2006/relationships/hyperlink" Target="https://elibrary.ru/item.asp?id=38250037" TargetMode="External"/><Relationship Id="rId119" Type="http://schemas.openxmlformats.org/officeDocument/2006/relationships/hyperlink" Target="https://elibrary.ru/contents.asp?id=41443141&amp;selid=41443143" TargetMode="External"/><Relationship Id="rId44" Type="http://schemas.openxmlformats.org/officeDocument/2006/relationships/hyperlink" Target="https://elibrary.ru/contents.asp?id=45974391" TargetMode="External"/><Relationship Id="rId60" Type="http://schemas.openxmlformats.org/officeDocument/2006/relationships/hyperlink" Target="https://elibrary.ru/contents.asp?id=44346947&amp;selid=44346963" TargetMode="External"/><Relationship Id="rId65" Type="http://schemas.openxmlformats.org/officeDocument/2006/relationships/hyperlink" Target="https://elibrary.ru/contents.asp?id=42346437" TargetMode="External"/><Relationship Id="rId81" Type="http://schemas.openxmlformats.org/officeDocument/2006/relationships/hyperlink" Target="https://elibrary.ru/contents.asp?id=42673410&amp;selid=42673427" TargetMode="External"/><Relationship Id="rId86" Type="http://schemas.openxmlformats.org/officeDocument/2006/relationships/hyperlink" Target="https://elibrary.ru/contents.asp?id=43850128" TargetMode="External"/><Relationship Id="rId130" Type="http://schemas.openxmlformats.org/officeDocument/2006/relationships/hyperlink" Target="https://elibrary.ru/contents.asp?id=41419456" TargetMode="External"/><Relationship Id="rId135" Type="http://schemas.openxmlformats.org/officeDocument/2006/relationships/hyperlink" Target="https://elibrary.ru/item.asp?id=37279393" TargetMode="External"/><Relationship Id="rId151" Type="http://schemas.openxmlformats.org/officeDocument/2006/relationships/hyperlink" Target="https://elibrary.ru/item.asp?id=38230901" TargetMode="External"/><Relationship Id="rId156" Type="http://schemas.openxmlformats.org/officeDocument/2006/relationships/hyperlink" Target="https://elibrary.ru/contents.asp?id=42856541&amp;selid=42856542" TargetMode="External"/><Relationship Id="rId177" Type="http://schemas.openxmlformats.org/officeDocument/2006/relationships/hyperlink" Target="https://elibrary.ru/item.asp?id=35173154" TargetMode="External"/><Relationship Id="rId198" Type="http://schemas.openxmlformats.org/officeDocument/2006/relationships/hyperlink" Target="https://elibrary.ru/item.asp?id=29239974" TargetMode="External"/><Relationship Id="rId172" Type="http://schemas.openxmlformats.org/officeDocument/2006/relationships/hyperlink" Target="https://elibrary.ru/contents.asp?id=36283483" TargetMode="External"/><Relationship Id="rId193" Type="http://schemas.openxmlformats.org/officeDocument/2006/relationships/hyperlink" Target="https://elibrary.ru/contents.asp?id=34828637" TargetMode="External"/><Relationship Id="rId202" Type="http://schemas.openxmlformats.org/officeDocument/2006/relationships/hyperlink" Target="https://elibrary.ru/contents.asp?id=34537910" TargetMode="External"/><Relationship Id="rId207" Type="http://schemas.openxmlformats.org/officeDocument/2006/relationships/hyperlink" Target="https://elibrary.ru/item.asp?id=26738477" TargetMode="External"/><Relationship Id="rId13" Type="http://schemas.openxmlformats.org/officeDocument/2006/relationships/hyperlink" Target="https://elibrary.ru/contents.asp?id=44605305" TargetMode="External"/><Relationship Id="rId18" Type="http://schemas.openxmlformats.org/officeDocument/2006/relationships/hyperlink" Target="https://elibrary.ru/item.asp?id=45685495" TargetMode="External"/><Relationship Id="rId39" Type="http://schemas.openxmlformats.org/officeDocument/2006/relationships/hyperlink" Target="https://elibrary.ru/item.asp?id=46369493" TargetMode="External"/><Relationship Id="rId109" Type="http://schemas.openxmlformats.org/officeDocument/2006/relationships/hyperlink" Target="https://www.elibrary.ru/contents.asp?id=37793595&amp;selid=37793596" TargetMode="External"/><Relationship Id="rId34" Type="http://schemas.openxmlformats.org/officeDocument/2006/relationships/hyperlink" Target="https://elibrary.ru/contents.asp?id=45960022" TargetMode="External"/><Relationship Id="rId50" Type="http://schemas.openxmlformats.org/officeDocument/2006/relationships/hyperlink" Target="https://www.elibrary.ru/item.asp?id=42531138" TargetMode="External"/><Relationship Id="rId55" Type="http://schemas.openxmlformats.org/officeDocument/2006/relationships/hyperlink" Target="https://elibrary.ru/item.asp?id=44670607" TargetMode="External"/><Relationship Id="rId76" Type="http://schemas.openxmlformats.org/officeDocument/2006/relationships/hyperlink" Target="https://elibrary.ru/item.asp?id=42439297" TargetMode="External"/><Relationship Id="rId97" Type="http://schemas.openxmlformats.org/officeDocument/2006/relationships/hyperlink" Target="https://elibrary.ru/item.asp?id=44395955" TargetMode="External"/><Relationship Id="rId104" Type="http://schemas.openxmlformats.org/officeDocument/2006/relationships/hyperlink" Target="https://elibrary.ru/contents.asp?id=42447725" TargetMode="External"/><Relationship Id="rId120" Type="http://schemas.openxmlformats.org/officeDocument/2006/relationships/hyperlink" Target="https://elibrary.ru/item.asp?id=41210540" TargetMode="External"/><Relationship Id="rId125" Type="http://schemas.openxmlformats.org/officeDocument/2006/relationships/hyperlink" Target="https://elibrary.ru/contents.asp?id=38173105&amp;selid=38173119" TargetMode="External"/><Relationship Id="rId141" Type="http://schemas.openxmlformats.org/officeDocument/2006/relationships/hyperlink" Target="https://elibrary.ru/item.asp?id=41498858" TargetMode="External"/><Relationship Id="rId146" Type="http://schemas.openxmlformats.org/officeDocument/2006/relationships/hyperlink" Target="https://elibrary.ru/contents.asp?id=39140065&amp;selid=39140073" TargetMode="External"/><Relationship Id="rId167" Type="http://schemas.openxmlformats.org/officeDocument/2006/relationships/hyperlink" Target="https://www.elibrary.ru/contents.asp?id=35600469&amp;selid=35600470" TargetMode="External"/><Relationship Id="rId188" Type="http://schemas.openxmlformats.org/officeDocument/2006/relationships/hyperlink" Target="https://elibrary.ru/item.asp?id=28398812" TargetMode="External"/><Relationship Id="rId7" Type="http://schemas.openxmlformats.org/officeDocument/2006/relationships/hyperlink" Target="https://www.elibrary.ru/item.asp?id=46397644" TargetMode="External"/><Relationship Id="rId71" Type="http://schemas.openxmlformats.org/officeDocument/2006/relationships/hyperlink" Target="https://elibrary.ru/contents.asp?id=44133884" TargetMode="External"/><Relationship Id="rId92" Type="http://schemas.openxmlformats.org/officeDocument/2006/relationships/hyperlink" Target="https://elibrary.ru/contents.asp?id=43801942" TargetMode="External"/><Relationship Id="rId162" Type="http://schemas.openxmlformats.org/officeDocument/2006/relationships/hyperlink" Target="https://elibrary.ru/contents.asp?id=41482622&amp;selid=41482623" TargetMode="External"/><Relationship Id="rId183" Type="http://schemas.openxmlformats.org/officeDocument/2006/relationships/hyperlink" Target="https://elibrary.ru/item.asp?id=36784939" TargetMode="External"/><Relationship Id="rId213" Type="http://schemas.openxmlformats.org/officeDocument/2006/relationships/hyperlink" Target="https://elibrary.ru/item.asp?id=25606579" TargetMode="External"/><Relationship Id="rId218" Type="http://schemas.openxmlformats.org/officeDocument/2006/relationships/hyperlink" Target="https://elibrary.ru/contents.asp?id=34254454&amp;selid=26454222" TargetMode="External"/><Relationship Id="rId2" Type="http://schemas.openxmlformats.org/officeDocument/2006/relationships/styles" Target="styles.xml"/><Relationship Id="rId29" Type="http://schemas.openxmlformats.org/officeDocument/2006/relationships/hyperlink" Target="https://elibrary.ru/contents.asp?id=46354972&amp;selid=46354978" TargetMode="External"/><Relationship Id="rId24" Type="http://schemas.openxmlformats.org/officeDocument/2006/relationships/hyperlink" Target="https://elibrary.ru/item.asp?id=46262062" TargetMode="External"/><Relationship Id="rId40" Type="http://schemas.openxmlformats.org/officeDocument/2006/relationships/hyperlink" Target="https://elibrary.ru/contents.asp?id=46369492&amp;selid=46369493" TargetMode="External"/><Relationship Id="rId45" Type="http://schemas.openxmlformats.org/officeDocument/2006/relationships/hyperlink" Target="https://elibrary.ru/contents.asp?id=45974391&amp;selid=45974393" TargetMode="External"/><Relationship Id="rId66" Type="http://schemas.openxmlformats.org/officeDocument/2006/relationships/hyperlink" Target="https://elibrary.ru/contents.asp?id=42346437&amp;selid=42346445" TargetMode="External"/><Relationship Id="rId87" Type="http://schemas.openxmlformats.org/officeDocument/2006/relationships/hyperlink" Target="https://elibrary.ru/contents.asp?id=43850128&amp;selid=43850138" TargetMode="External"/><Relationship Id="rId110" Type="http://schemas.openxmlformats.org/officeDocument/2006/relationships/hyperlink" Target="https://elibrary.ru/item.asp?id=37194300" TargetMode="External"/><Relationship Id="rId115" Type="http://schemas.openxmlformats.org/officeDocument/2006/relationships/hyperlink" Target="https://elibrary.ru/contents.asp?id=38250020" TargetMode="External"/><Relationship Id="rId131" Type="http://schemas.openxmlformats.org/officeDocument/2006/relationships/hyperlink" Target="https://elibrary.ru/contents.asp?id=41419456&amp;selid=41419469" TargetMode="External"/><Relationship Id="rId136" Type="http://schemas.openxmlformats.org/officeDocument/2006/relationships/hyperlink" Target="https://elibrary.ru/contents.asp?id=37279387" TargetMode="External"/><Relationship Id="rId157" Type="http://schemas.openxmlformats.org/officeDocument/2006/relationships/hyperlink" Target="https://elibrary.ru/item.asp?id=42857901" TargetMode="External"/><Relationship Id="rId178" Type="http://schemas.openxmlformats.org/officeDocument/2006/relationships/hyperlink" Target="https://elibrary.ru/contents.asp?id=35173145" TargetMode="External"/><Relationship Id="rId61" Type="http://schemas.openxmlformats.org/officeDocument/2006/relationships/hyperlink" Target="https://elibrary.ru/item.asp?id=41806399" TargetMode="External"/><Relationship Id="rId82" Type="http://schemas.openxmlformats.org/officeDocument/2006/relationships/hyperlink" Target="https://elibrary.ru/item.asp?id=43909500" TargetMode="External"/><Relationship Id="rId152" Type="http://schemas.openxmlformats.org/officeDocument/2006/relationships/hyperlink" Target="https://elibrary.ru/contents.asp?id=38230899" TargetMode="External"/><Relationship Id="rId173" Type="http://schemas.openxmlformats.org/officeDocument/2006/relationships/hyperlink" Target="https://elibrary.ru/contents.asp?id=36283483&amp;selid=36283499" TargetMode="External"/><Relationship Id="rId194" Type="http://schemas.openxmlformats.org/officeDocument/2006/relationships/hyperlink" Target="https://elibrary.ru/contents.asp?id=34828637&amp;selid=32334283" TargetMode="External"/><Relationship Id="rId199" Type="http://schemas.openxmlformats.org/officeDocument/2006/relationships/hyperlink" Target="https://elibrary.ru/contents.asp?id=34480987" TargetMode="External"/><Relationship Id="rId203" Type="http://schemas.openxmlformats.org/officeDocument/2006/relationships/hyperlink" Target="https://elibrary.ru/contents.asp?id=34537910&amp;selid=30079316" TargetMode="External"/><Relationship Id="rId208" Type="http://schemas.openxmlformats.org/officeDocument/2006/relationships/hyperlink" Target="https://elibrary.ru/contents.asp?id=34266879" TargetMode="External"/><Relationship Id="rId19" Type="http://schemas.openxmlformats.org/officeDocument/2006/relationships/hyperlink" Target="https://elibrary.ru/contents.asp?id=45685492" TargetMode="External"/><Relationship Id="rId14" Type="http://schemas.openxmlformats.org/officeDocument/2006/relationships/hyperlink" Target="https://elibrary.ru/contents.asp?id=44605305&amp;selid=44605309" TargetMode="External"/><Relationship Id="rId30" Type="http://schemas.openxmlformats.org/officeDocument/2006/relationships/hyperlink" Target="https://elibrary.ru/item.asp?id=45666729" TargetMode="External"/><Relationship Id="rId35" Type="http://schemas.openxmlformats.org/officeDocument/2006/relationships/hyperlink" Target="https://elibrary.ru/contents.asp?id=45960022&amp;selid=45960028" TargetMode="External"/><Relationship Id="rId56" Type="http://schemas.openxmlformats.org/officeDocument/2006/relationships/hyperlink" Target="https://elibrary.ru/contents.asp?id=44670600" TargetMode="External"/><Relationship Id="rId77" Type="http://schemas.openxmlformats.org/officeDocument/2006/relationships/hyperlink" Target="https://elibrary.ru/contents.asp?id=42439292" TargetMode="External"/><Relationship Id="rId100" Type="http://schemas.openxmlformats.org/officeDocument/2006/relationships/hyperlink" Target="https://elibrary.ru/item.asp?id=43112445" TargetMode="External"/><Relationship Id="rId105" Type="http://schemas.openxmlformats.org/officeDocument/2006/relationships/hyperlink" Target="https://elibrary.ru/contents.asp?id=42447725&amp;selid=42447726" TargetMode="External"/><Relationship Id="rId126" Type="http://schemas.openxmlformats.org/officeDocument/2006/relationships/hyperlink" Target="https://elibrary.ru/item.asp?id=41121006" TargetMode="External"/><Relationship Id="rId147" Type="http://schemas.openxmlformats.org/officeDocument/2006/relationships/hyperlink" Target="https://elibrary.ru/item.asp?id=37373019" TargetMode="External"/><Relationship Id="rId168" Type="http://schemas.openxmlformats.org/officeDocument/2006/relationships/hyperlink" Target="https://elibrary.ru/item.asp?id=36160904" TargetMode="External"/><Relationship Id="rId8" Type="http://schemas.openxmlformats.org/officeDocument/2006/relationships/hyperlink" Target="https://www.elibrary.ru/contents.asp?id=46216959&amp;selid=46397644" TargetMode="External"/><Relationship Id="rId51" Type="http://schemas.openxmlformats.org/officeDocument/2006/relationships/hyperlink" Target="https://elibrary.ru/item.asp?id=44543133" TargetMode="External"/><Relationship Id="rId72" Type="http://schemas.openxmlformats.org/officeDocument/2006/relationships/hyperlink" Target="https://elibrary.ru/contents.asp?id=44133884&amp;selid=44133895" TargetMode="External"/><Relationship Id="rId93" Type="http://schemas.openxmlformats.org/officeDocument/2006/relationships/hyperlink" Target="https://elibrary.ru/contents.asp?id=43801942&amp;selid=43801948" TargetMode="External"/><Relationship Id="rId98" Type="http://schemas.openxmlformats.org/officeDocument/2006/relationships/hyperlink" Target="https://elibrary.ru/contents.asp?id=44395954" TargetMode="External"/><Relationship Id="rId121" Type="http://schemas.openxmlformats.org/officeDocument/2006/relationships/hyperlink" Target="https://elibrary.ru/contents.asp?id=41210528" TargetMode="External"/><Relationship Id="rId142" Type="http://schemas.openxmlformats.org/officeDocument/2006/relationships/hyperlink" Target="https://elibrary.ru/contents.asp?id=41498850" TargetMode="External"/><Relationship Id="rId163" Type="http://schemas.openxmlformats.org/officeDocument/2006/relationships/hyperlink" Target="https://elibrary.ru/item.asp?id=32500951" TargetMode="External"/><Relationship Id="rId184" Type="http://schemas.openxmlformats.org/officeDocument/2006/relationships/hyperlink" Target="https://elibrary.ru/contents.asp?id=36784933" TargetMode="External"/><Relationship Id="rId189" Type="http://schemas.openxmlformats.org/officeDocument/2006/relationships/hyperlink" Target="https://elibrary.ru/item.asp?id=29066853" TargetMode="External"/><Relationship Id="rId219" Type="http://schemas.openxmlformats.org/officeDocument/2006/relationships/hyperlink" Target="https://elibrary.ru/item.asp?id=37424391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elibrary.ru/contents.asp?id=34222168" TargetMode="External"/><Relationship Id="rId25" Type="http://schemas.openxmlformats.org/officeDocument/2006/relationships/hyperlink" Target="https://elibrary.ru/contents.asp?id=46262059" TargetMode="External"/><Relationship Id="rId46" Type="http://schemas.openxmlformats.org/officeDocument/2006/relationships/hyperlink" Target="https://elibrary.ru/item.asp?id=43915290" TargetMode="External"/><Relationship Id="rId67" Type="http://schemas.openxmlformats.org/officeDocument/2006/relationships/hyperlink" Target="https://elibrary.ru/item.asp?id=44133888" TargetMode="External"/><Relationship Id="rId116" Type="http://schemas.openxmlformats.org/officeDocument/2006/relationships/hyperlink" Target="https://elibrary.ru/contents.asp?id=38250020&amp;selid=38250037" TargetMode="External"/><Relationship Id="rId137" Type="http://schemas.openxmlformats.org/officeDocument/2006/relationships/hyperlink" Target="https://elibrary.ru/contents.asp?id=37279387&amp;selid=37279393" TargetMode="External"/><Relationship Id="rId158" Type="http://schemas.openxmlformats.org/officeDocument/2006/relationships/hyperlink" Target="https://elibrary.ru/contents.asp?id=42857898" TargetMode="External"/><Relationship Id="rId20" Type="http://schemas.openxmlformats.org/officeDocument/2006/relationships/hyperlink" Target="https://elibrary.ru/contents.asp?id=45685492&amp;selid=45685495" TargetMode="External"/><Relationship Id="rId41" Type="http://schemas.openxmlformats.org/officeDocument/2006/relationships/hyperlink" Target="https://elibrary.ru/contents.asp?id=44666934&amp;selid=44777038" TargetMode="External"/><Relationship Id="rId62" Type="http://schemas.openxmlformats.org/officeDocument/2006/relationships/hyperlink" Target="https://elibrary.ru/contents.asp?id=41806389" TargetMode="External"/><Relationship Id="rId83" Type="http://schemas.openxmlformats.org/officeDocument/2006/relationships/hyperlink" Target="https://elibrary.ru/contents.asp?id=43909496" TargetMode="External"/><Relationship Id="rId88" Type="http://schemas.openxmlformats.org/officeDocument/2006/relationships/hyperlink" Target="https://elibrary.ru/item.asp?id=42543648" TargetMode="External"/><Relationship Id="rId111" Type="http://schemas.openxmlformats.org/officeDocument/2006/relationships/hyperlink" Target="https://elibrary.ru/item.asp?id=38170610" TargetMode="External"/><Relationship Id="rId132" Type="http://schemas.openxmlformats.org/officeDocument/2006/relationships/hyperlink" Target="https://elibrary.ru/item.asp?id=41504213" TargetMode="External"/><Relationship Id="rId153" Type="http://schemas.openxmlformats.org/officeDocument/2006/relationships/hyperlink" Target="https://elibrary.ru/contents.asp?id=38230899&amp;selid=38230901" TargetMode="External"/><Relationship Id="rId174" Type="http://schemas.openxmlformats.org/officeDocument/2006/relationships/hyperlink" Target="https://elibrary.ru/item.asp?id=36498160" TargetMode="External"/><Relationship Id="rId179" Type="http://schemas.openxmlformats.org/officeDocument/2006/relationships/hyperlink" Target="https://elibrary.ru/contents.asp?id=35173145&amp;selid=35173154" TargetMode="External"/><Relationship Id="rId195" Type="http://schemas.openxmlformats.org/officeDocument/2006/relationships/hyperlink" Target="https://elibrary.ru/item.asp?id=30691234" TargetMode="External"/><Relationship Id="rId209" Type="http://schemas.openxmlformats.org/officeDocument/2006/relationships/hyperlink" Target="https://elibrary.ru/contents.asp?id=34266879&amp;selid=26738477" TargetMode="External"/><Relationship Id="rId190" Type="http://schemas.openxmlformats.org/officeDocument/2006/relationships/hyperlink" Target="https://elibrary.ru/item.asp?id=29121813" TargetMode="External"/><Relationship Id="rId204" Type="http://schemas.openxmlformats.org/officeDocument/2006/relationships/hyperlink" Target="https://elibrary.ru/contents.asp?titleid=13660" TargetMode="External"/><Relationship Id="rId220" Type="http://schemas.openxmlformats.org/officeDocument/2006/relationships/fontTable" Target="fontTable.xml"/><Relationship Id="rId15" Type="http://schemas.openxmlformats.org/officeDocument/2006/relationships/hyperlink" Target="https://elibrary.ru/item.asp?id=44856464" TargetMode="External"/><Relationship Id="rId36" Type="http://schemas.openxmlformats.org/officeDocument/2006/relationships/hyperlink" Target="https://elibrary.ru/item.asp?id=46234013" TargetMode="External"/><Relationship Id="rId57" Type="http://schemas.openxmlformats.org/officeDocument/2006/relationships/hyperlink" Target="https://elibrary.ru/contents.asp?id=44670600&amp;selid=44670607" TargetMode="External"/><Relationship Id="rId106" Type="http://schemas.openxmlformats.org/officeDocument/2006/relationships/hyperlink" Target="https://elibrary.ru/item.asp?id=39389269" TargetMode="External"/><Relationship Id="rId127" Type="http://schemas.openxmlformats.org/officeDocument/2006/relationships/hyperlink" Target="https://elibrary.ru/contents.asp?id=41120991" TargetMode="External"/><Relationship Id="rId10" Type="http://schemas.openxmlformats.org/officeDocument/2006/relationships/hyperlink" Target="https://elibrary.ru/contents.asp?id=46367720" TargetMode="External"/><Relationship Id="rId31" Type="http://schemas.openxmlformats.org/officeDocument/2006/relationships/hyperlink" Target="https://elibrary.ru/contents.asp?id=45666725" TargetMode="External"/><Relationship Id="rId52" Type="http://schemas.openxmlformats.org/officeDocument/2006/relationships/hyperlink" Target="https://elibrary.ru/item.asp?id=42531139" TargetMode="External"/><Relationship Id="rId73" Type="http://schemas.openxmlformats.org/officeDocument/2006/relationships/hyperlink" Target="https://elibrary.ru/item.asp?id=44336918" TargetMode="External"/><Relationship Id="rId78" Type="http://schemas.openxmlformats.org/officeDocument/2006/relationships/hyperlink" Target="https://elibrary.ru/contents.asp?id=42439292&amp;selid=42439297" TargetMode="External"/><Relationship Id="rId94" Type="http://schemas.openxmlformats.org/officeDocument/2006/relationships/hyperlink" Target="https://elibrary.ru/item.asp?id=44435221" TargetMode="External"/><Relationship Id="rId99" Type="http://schemas.openxmlformats.org/officeDocument/2006/relationships/hyperlink" Target="https://elibrary.ru/contents.asp?id=44395954&amp;selid=44395955" TargetMode="External"/><Relationship Id="rId101" Type="http://schemas.openxmlformats.org/officeDocument/2006/relationships/hyperlink" Target="https://elibrary.ru/contents.asp?id=43112443" TargetMode="External"/><Relationship Id="rId122" Type="http://schemas.openxmlformats.org/officeDocument/2006/relationships/hyperlink" Target="https://elibrary.ru/contents.asp?id=41210528&amp;selid=41210540" TargetMode="External"/><Relationship Id="rId143" Type="http://schemas.openxmlformats.org/officeDocument/2006/relationships/hyperlink" Target="https://elibrary.ru/contents.asp?id=41498850&amp;selid=41498858" TargetMode="External"/><Relationship Id="rId148" Type="http://schemas.openxmlformats.org/officeDocument/2006/relationships/hyperlink" Target="https://elibrary.ru/contents.asp?id=37373017" TargetMode="External"/><Relationship Id="rId164" Type="http://schemas.openxmlformats.org/officeDocument/2006/relationships/hyperlink" Target="https://elibrary.ru/item.asp?id=30516451" TargetMode="External"/><Relationship Id="rId169" Type="http://schemas.openxmlformats.org/officeDocument/2006/relationships/hyperlink" Target="https://elibrary.ru/contents.asp?id=36160780" TargetMode="External"/><Relationship Id="rId185" Type="http://schemas.openxmlformats.org/officeDocument/2006/relationships/hyperlink" Target="https://elibrary.ru/contents.asp?id=36784933&amp;selid=367849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library.ru/item.asp?id=46367726" TargetMode="External"/><Relationship Id="rId180" Type="http://schemas.openxmlformats.org/officeDocument/2006/relationships/hyperlink" Target="https://elibrary.ru/item.asp?id=35173157" TargetMode="External"/><Relationship Id="rId210" Type="http://schemas.openxmlformats.org/officeDocument/2006/relationships/hyperlink" Target="https://elibrary.ru/item.asp?id=27197159" TargetMode="External"/><Relationship Id="rId215" Type="http://schemas.openxmlformats.org/officeDocument/2006/relationships/hyperlink" Target="https://elibrary.ru/contents.asp?id=34222168&amp;selid=25606579" TargetMode="External"/><Relationship Id="rId26" Type="http://schemas.openxmlformats.org/officeDocument/2006/relationships/hyperlink" Target="https://elibrary.ru/contents.asp?id=46262059&amp;selid=46262062" TargetMode="External"/><Relationship Id="rId47" Type="http://schemas.openxmlformats.org/officeDocument/2006/relationships/hyperlink" Target="https://elibrary.ru/item.asp?id=43917271" TargetMode="External"/><Relationship Id="rId68" Type="http://schemas.openxmlformats.org/officeDocument/2006/relationships/hyperlink" Target="https://elibrary.ru/contents.asp?id=44133884" TargetMode="External"/><Relationship Id="rId89" Type="http://schemas.openxmlformats.org/officeDocument/2006/relationships/hyperlink" Target="https://elibrary.ru/contents.asp?id=42543645" TargetMode="External"/><Relationship Id="rId112" Type="http://schemas.openxmlformats.org/officeDocument/2006/relationships/hyperlink" Target="https://elibrary.ru/item.asp?id=39567757" TargetMode="External"/><Relationship Id="rId133" Type="http://schemas.openxmlformats.org/officeDocument/2006/relationships/hyperlink" Target="https://elibrary.ru/contents.asp?id=41504211" TargetMode="External"/><Relationship Id="rId154" Type="http://schemas.openxmlformats.org/officeDocument/2006/relationships/hyperlink" Target="https://elibrary.ru/item.asp?id=42856542" TargetMode="External"/><Relationship Id="rId175" Type="http://schemas.openxmlformats.org/officeDocument/2006/relationships/hyperlink" Target="https://elibrary.ru/contents.asp?id=36498144" TargetMode="External"/><Relationship Id="rId196" Type="http://schemas.openxmlformats.org/officeDocument/2006/relationships/hyperlink" Target="https://elibrary.ru/contents.asp?id=34549844" TargetMode="External"/><Relationship Id="rId200" Type="http://schemas.openxmlformats.org/officeDocument/2006/relationships/hyperlink" Target="https://elibrary.ru/contents.asp?id=34480987&amp;selid=29239974" TargetMode="External"/><Relationship Id="rId16" Type="http://schemas.openxmlformats.org/officeDocument/2006/relationships/hyperlink" Target="https://elibrary.ru/contents.asp?id=44856453" TargetMode="External"/><Relationship Id="rId221" Type="http://schemas.openxmlformats.org/officeDocument/2006/relationships/theme" Target="theme/theme1.xml"/><Relationship Id="rId37" Type="http://schemas.openxmlformats.org/officeDocument/2006/relationships/hyperlink" Target="https://elibrary.ru/contents.asp?id=46234011" TargetMode="External"/><Relationship Id="rId58" Type="http://schemas.openxmlformats.org/officeDocument/2006/relationships/hyperlink" Target="https://elibrary.ru/item.asp?id=44346963" TargetMode="External"/><Relationship Id="rId79" Type="http://schemas.openxmlformats.org/officeDocument/2006/relationships/hyperlink" Target="https://elibrary.ru/item.asp?id=42673427" TargetMode="External"/><Relationship Id="rId102" Type="http://schemas.openxmlformats.org/officeDocument/2006/relationships/hyperlink" Target="https://elibrary.ru/contents.asp?id=43112443&amp;selid=43112445" TargetMode="External"/><Relationship Id="rId123" Type="http://schemas.openxmlformats.org/officeDocument/2006/relationships/hyperlink" Target="https://elibrary.ru/item.asp?id=38173119" TargetMode="External"/><Relationship Id="rId144" Type="http://schemas.openxmlformats.org/officeDocument/2006/relationships/hyperlink" Target="https://elibrary.ru/item.asp?id=391400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5320</Words>
  <Characters>30325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FIC</dc:creator>
  <cp:lastModifiedBy>Зуйрук</cp:lastModifiedBy>
  <cp:revision>8</cp:revision>
  <dcterms:created xsi:type="dcterms:W3CDTF">2021-09-13T07:37:00Z</dcterms:created>
  <dcterms:modified xsi:type="dcterms:W3CDTF">2021-09-28T05:40:00Z</dcterms:modified>
</cp:coreProperties>
</file>